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557" w:rsidRPr="00D704AF" w:rsidRDefault="00A65557" w:rsidP="00D704AF">
      <w:pPr>
        <w:spacing w:after="0" w:line="480" w:lineRule="auto"/>
        <w:rPr>
          <w:rFonts w:ascii="Times New Roman" w:hAnsi="Times New Roman" w:cs="Times New Roman"/>
          <w:sz w:val="24"/>
          <w:szCs w:val="24"/>
        </w:rPr>
      </w:pPr>
    </w:p>
    <w:p w:rsidR="009A1706" w:rsidRPr="00D704AF" w:rsidRDefault="009A1706" w:rsidP="00D704AF">
      <w:pPr>
        <w:spacing w:after="0" w:line="480" w:lineRule="auto"/>
        <w:rPr>
          <w:rFonts w:ascii="Times New Roman" w:hAnsi="Times New Roman" w:cs="Times New Roman"/>
          <w:sz w:val="24"/>
          <w:szCs w:val="24"/>
        </w:rPr>
      </w:pPr>
    </w:p>
    <w:p w:rsidR="009A1706" w:rsidRPr="00D704AF" w:rsidRDefault="009A1706" w:rsidP="00D704AF">
      <w:pPr>
        <w:spacing w:after="0" w:line="480" w:lineRule="auto"/>
        <w:rPr>
          <w:rFonts w:ascii="Times New Roman" w:hAnsi="Times New Roman" w:cs="Times New Roman"/>
          <w:sz w:val="24"/>
          <w:szCs w:val="24"/>
        </w:rPr>
      </w:pPr>
    </w:p>
    <w:p w:rsidR="009A1706" w:rsidRPr="00D704AF" w:rsidRDefault="009A1706" w:rsidP="00D704AF">
      <w:pPr>
        <w:spacing w:after="0" w:line="480" w:lineRule="auto"/>
        <w:rPr>
          <w:rFonts w:ascii="Times New Roman" w:hAnsi="Times New Roman" w:cs="Times New Roman"/>
          <w:sz w:val="24"/>
          <w:szCs w:val="24"/>
        </w:rPr>
      </w:pPr>
    </w:p>
    <w:p w:rsidR="009A1706" w:rsidRPr="00D704AF" w:rsidRDefault="009A1706" w:rsidP="00D704AF">
      <w:pPr>
        <w:spacing w:after="0" w:line="480" w:lineRule="auto"/>
        <w:rPr>
          <w:rFonts w:ascii="Times New Roman" w:hAnsi="Times New Roman" w:cs="Times New Roman"/>
          <w:sz w:val="24"/>
          <w:szCs w:val="24"/>
        </w:rPr>
      </w:pPr>
    </w:p>
    <w:p w:rsidR="009A1706" w:rsidRPr="00D704AF" w:rsidRDefault="009A1706" w:rsidP="00D704AF">
      <w:pPr>
        <w:spacing w:after="0" w:line="480" w:lineRule="auto"/>
        <w:rPr>
          <w:rFonts w:ascii="Times New Roman" w:hAnsi="Times New Roman" w:cs="Times New Roman"/>
          <w:sz w:val="24"/>
          <w:szCs w:val="24"/>
        </w:rPr>
      </w:pPr>
    </w:p>
    <w:p w:rsidR="009A1706" w:rsidRPr="00D704AF" w:rsidRDefault="009A1706" w:rsidP="00D704AF">
      <w:pPr>
        <w:spacing w:after="0" w:line="480" w:lineRule="auto"/>
        <w:rPr>
          <w:rFonts w:ascii="Times New Roman" w:hAnsi="Times New Roman" w:cs="Times New Roman"/>
          <w:sz w:val="24"/>
          <w:szCs w:val="24"/>
        </w:rPr>
      </w:pPr>
    </w:p>
    <w:p w:rsidR="009A1706" w:rsidRPr="00D704AF" w:rsidRDefault="009A1706" w:rsidP="00D704AF">
      <w:pPr>
        <w:spacing w:after="0" w:line="480" w:lineRule="auto"/>
        <w:rPr>
          <w:rFonts w:ascii="Times New Roman" w:hAnsi="Times New Roman" w:cs="Times New Roman"/>
          <w:sz w:val="24"/>
          <w:szCs w:val="24"/>
        </w:rPr>
      </w:pPr>
    </w:p>
    <w:p w:rsidR="009A1706" w:rsidRPr="00D704AF" w:rsidRDefault="009A1706" w:rsidP="00D704AF">
      <w:pPr>
        <w:spacing w:after="0" w:line="480" w:lineRule="auto"/>
        <w:rPr>
          <w:rFonts w:ascii="Times New Roman" w:hAnsi="Times New Roman" w:cs="Times New Roman"/>
          <w:sz w:val="24"/>
          <w:szCs w:val="24"/>
        </w:rPr>
      </w:pPr>
    </w:p>
    <w:p w:rsidR="009A1706" w:rsidRPr="00D704AF" w:rsidRDefault="009A1706" w:rsidP="00D704AF">
      <w:pPr>
        <w:spacing w:after="0" w:line="480" w:lineRule="auto"/>
        <w:rPr>
          <w:rFonts w:ascii="Times New Roman" w:hAnsi="Times New Roman" w:cs="Times New Roman"/>
          <w:sz w:val="24"/>
          <w:szCs w:val="24"/>
        </w:rPr>
      </w:pPr>
    </w:p>
    <w:p w:rsidR="009A1706" w:rsidRPr="00D704AF" w:rsidRDefault="009A1706" w:rsidP="00D704AF">
      <w:pPr>
        <w:spacing w:after="0" w:line="480" w:lineRule="auto"/>
        <w:rPr>
          <w:rFonts w:ascii="Times New Roman" w:hAnsi="Times New Roman" w:cs="Times New Roman"/>
          <w:sz w:val="24"/>
          <w:szCs w:val="24"/>
        </w:rPr>
      </w:pPr>
    </w:p>
    <w:p w:rsidR="009A1706" w:rsidRPr="00D704AF" w:rsidRDefault="009A1706" w:rsidP="00D704AF">
      <w:pPr>
        <w:spacing w:after="0" w:line="480" w:lineRule="auto"/>
        <w:jc w:val="center"/>
        <w:rPr>
          <w:rFonts w:ascii="Times New Roman" w:hAnsi="Times New Roman" w:cs="Times New Roman"/>
          <w:sz w:val="24"/>
          <w:szCs w:val="24"/>
        </w:rPr>
      </w:pPr>
      <w:r w:rsidRPr="00D704AF">
        <w:rPr>
          <w:rFonts w:ascii="Times New Roman" w:hAnsi="Times New Roman" w:cs="Times New Roman"/>
          <w:sz w:val="24"/>
          <w:szCs w:val="24"/>
        </w:rPr>
        <w:t>Cognitive Behavior Therapy for Treatment of Obsessive-Compulsive Disorder in Children</w:t>
      </w:r>
    </w:p>
    <w:p w:rsidR="009A1706" w:rsidRPr="00D704AF" w:rsidRDefault="009A1706" w:rsidP="00D704AF">
      <w:pPr>
        <w:spacing w:after="0" w:line="480" w:lineRule="auto"/>
        <w:jc w:val="center"/>
        <w:rPr>
          <w:rFonts w:ascii="Times New Roman" w:hAnsi="Times New Roman" w:cs="Times New Roman"/>
          <w:sz w:val="24"/>
          <w:szCs w:val="24"/>
        </w:rPr>
      </w:pPr>
      <w:r w:rsidRPr="00D704AF">
        <w:rPr>
          <w:rFonts w:ascii="Times New Roman" w:hAnsi="Times New Roman" w:cs="Times New Roman"/>
          <w:sz w:val="24"/>
          <w:szCs w:val="24"/>
        </w:rPr>
        <w:t>Name:</w:t>
      </w:r>
    </w:p>
    <w:p w:rsidR="007E4654" w:rsidRPr="00D704AF" w:rsidRDefault="009A1706" w:rsidP="00D704AF">
      <w:pPr>
        <w:spacing w:after="0" w:line="480" w:lineRule="auto"/>
        <w:jc w:val="center"/>
        <w:rPr>
          <w:rFonts w:ascii="Times New Roman" w:hAnsi="Times New Roman" w:cs="Times New Roman"/>
          <w:sz w:val="24"/>
          <w:szCs w:val="24"/>
        </w:rPr>
      </w:pPr>
      <w:r w:rsidRPr="00D704AF">
        <w:rPr>
          <w:rFonts w:ascii="Times New Roman" w:hAnsi="Times New Roman" w:cs="Times New Roman"/>
          <w:sz w:val="24"/>
          <w:szCs w:val="24"/>
        </w:rPr>
        <w:t xml:space="preserve">University: </w:t>
      </w:r>
    </w:p>
    <w:p w:rsidR="007E4654" w:rsidRPr="00D704AF" w:rsidRDefault="007E4654" w:rsidP="00D704AF">
      <w:pPr>
        <w:spacing w:line="480" w:lineRule="auto"/>
        <w:rPr>
          <w:rFonts w:ascii="Times New Roman" w:hAnsi="Times New Roman" w:cs="Times New Roman"/>
          <w:sz w:val="24"/>
          <w:szCs w:val="24"/>
        </w:rPr>
      </w:pPr>
      <w:r w:rsidRPr="00D704AF">
        <w:rPr>
          <w:rFonts w:ascii="Times New Roman" w:hAnsi="Times New Roman" w:cs="Times New Roman"/>
          <w:sz w:val="24"/>
          <w:szCs w:val="24"/>
        </w:rPr>
        <w:br w:type="page"/>
      </w:r>
    </w:p>
    <w:p w:rsidR="007E4654" w:rsidRPr="00D704AF" w:rsidRDefault="007E4654" w:rsidP="00D704AF">
      <w:pPr>
        <w:spacing w:after="0" w:line="480" w:lineRule="auto"/>
        <w:jc w:val="center"/>
        <w:rPr>
          <w:rFonts w:ascii="Times New Roman" w:hAnsi="Times New Roman" w:cs="Times New Roman"/>
          <w:sz w:val="24"/>
          <w:szCs w:val="24"/>
        </w:rPr>
      </w:pPr>
      <w:r w:rsidRPr="00D704AF">
        <w:rPr>
          <w:rFonts w:ascii="Times New Roman" w:hAnsi="Times New Roman" w:cs="Times New Roman"/>
          <w:sz w:val="24"/>
          <w:szCs w:val="24"/>
        </w:rPr>
        <w:lastRenderedPageBreak/>
        <w:t>Cognitive Behavior Therapy for Treatment of Obsessive-Compulsive Disorder in Children</w:t>
      </w:r>
    </w:p>
    <w:p w:rsidR="00D704AF" w:rsidRPr="00D704AF" w:rsidRDefault="00D704AF" w:rsidP="00D704AF">
      <w:pPr>
        <w:spacing w:line="480" w:lineRule="auto"/>
        <w:jc w:val="center"/>
        <w:rPr>
          <w:rFonts w:ascii="Times New Roman" w:hAnsi="Times New Roman" w:cs="Times New Roman"/>
          <w:b/>
          <w:sz w:val="24"/>
          <w:szCs w:val="24"/>
        </w:rPr>
      </w:pPr>
      <w:r w:rsidRPr="00D704AF">
        <w:rPr>
          <w:rFonts w:ascii="Times New Roman" w:hAnsi="Times New Roman" w:cs="Times New Roman"/>
          <w:b/>
          <w:sz w:val="24"/>
          <w:szCs w:val="24"/>
        </w:rPr>
        <w:t xml:space="preserve">Abstract </w:t>
      </w:r>
    </w:p>
    <w:p w:rsidR="00EE04E3" w:rsidRPr="00D704AF" w:rsidRDefault="00D704AF" w:rsidP="00D704AF">
      <w:pPr>
        <w:spacing w:line="480" w:lineRule="auto"/>
        <w:rPr>
          <w:rFonts w:ascii="Times New Roman" w:hAnsi="Times New Roman" w:cs="Times New Roman"/>
          <w:sz w:val="24"/>
          <w:szCs w:val="24"/>
        </w:rPr>
      </w:pPr>
      <w:r w:rsidRPr="00D704AF">
        <w:rPr>
          <w:rFonts w:ascii="Times New Roman" w:hAnsi="Times New Roman" w:cs="Times New Roman"/>
          <w:b/>
          <w:sz w:val="24"/>
          <w:szCs w:val="24"/>
        </w:rPr>
        <w:tab/>
      </w:r>
      <w:r w:rsidRPr="00D704AF">
        <w:rPr>
          <w:rFonts w:ascii="Times New Roman" w:hAnsi="Times New Roman" w:cs="Times New Roman"/>
          <w:sz w:val="24"/>
          <w:szCs w:val="24"/>
        </w:rPr>
        <w:t xml:space="preserve">Pediatric OCD is a detrimental disease that interferes with the social functioning and academic progress of a child. The management of pediatric OCD has been a major issue of controversy in psychology over the years. However, in modern times, CBT has been shown to be a highly efficacious and safe first-line management strategy for pediatric OCD. Drugs like antidepressants can be used as an alternative or an adjunct to CBT in pediatric OCD. The major components of OCD are functional analysis and skills training. Through the process of CBT, the therapist assess the child, collaborates with the child to develop a therapeutic plan for the patient, helps the patient to implement the plan, assess the effectiveness of the plan, and plans for relapses with the conclusion of CBT. Through CBT, the therapeutic relationship between the therapist and the client and parental involvement are key determiners of success. Setting clear goals is also central to an effective and time-saving CBT. Recent studies have demonstrated the effectiveness of CBT in managing childhood OCD. Recent studies have also revealed various ways of improving the traditional CBT for achieving the best outcomes for pediatric OCD. However, controversies still exist. Future research could help in resolving some of these controversies. </w:t>
      </w:r>
      <w:r w:rsidR="00EE04E3" w:rsidRPr="00D704AF">
        <w:rPr>
          <w:rFonts w:ascii="Times New Roman" w:hAnsi="Times New Roman" w:cs="Times New Roman"/>
          <w:sz w:val="24"/>
          <w:szCs w:val="24"/>
        </w:rPr>
        <w:br w:type="page"/>
      </w:r>
    </w:p>
    <w:p w:rsidR="009A1706" w:rsidRPr="00D704AF" w:rsidRDefault="007E4654" w:rsidP="00D704AF">
      <w:pPr>
        <w:spacing w:after="0" w:line="480" w:lineRule="auto"/>
        <w:jc w:val="center"/>
        <w:rPr>
          <w:rFonts w:ascii="Times New Roman" w:hAnsi="Times New Roman" w:cs="Times New Roman"/>
          <w:b/>
          <w:sz w:val="24"/>
          <w:szCs w:val="24"/>
        </w:rPr>
      </w:pPr>
      <w:r w:rsidRPr="00D704AF">
        <w:rPr>
          <w:rFonts w:ascii="Times New Roman" w:hAnsi="Times New Roman" w:cs="Times New Roman"/>
          <w:b/>
          <w:sz w:val="24"/>
          <w:szCs w:val="24"/>
        </w:rPr>
        <w:lastRenderedPageBreak/>
        <w:t xml:space="preserve">Introduction </w:t>
      </w:r>
    </w:p>
    <w:p w:rsidR="007E4654" w:rsidRPr="00D704AF" w:rsidRDefault="007E4654" w:rsidP="00D704AF">
      <w:pPr>
        <w:spacing w:after="0" w:line="480" w:lineRule="auto"/>
        <w:rPr>
          <w:rFonts w:ascii="Times New Roman" w:hAnsi="Times New Roman" w:cs="Times New Roman"/>
          <w:sz w:val="24"/>
          <w:szCs w:val="24"/>
        </w:rPr>
      </w:pPr>
      <w:r w:rsidRPr="00D704AF">
        <w:rPr>
          <w:rFonts w:ascii="Times New Roman" w:hAnsi="Times New Roman" w:cs="Times New Roman"/>
          <w:sz w:val="24"/>
          <w:szCs w:val="24"/>
        </w:rPr>
        <w:tab/>
        <w:t xml:space="preserve">Obsessive-compulsive disorder (OCD) is a relatively common anxiety disorder in which one has recurrent uncontrollable </w:t>
      </w:r>
      <w:r w:rsidR="00E8671E" w:rsidRPr="00D704AF">
        <w:rPr>
          <w:rFonts w:ascii="Times New Roman" w:hAnsi="Times New Roman" w:cs="Times New Roman"/>
          <w:sz w:val="24"/>
          <w:szCs w:val="24"/>
        </w:rPr>
        <w:t>and unwanted thoughts that drive them into repetitive ritualized behaviors.</w:t>
      </w:r>
      <w:r w:rsidR="008F5374" w:rsidRPr="00D704AF">
        <w:rPr>
          <w:rFonts w:ascii="Times New Roman" w:hAnsi="Times New Roman" w:cs="Times New Roman"/>
          <w:sz w:val="24"/>
          <w:szCs w:val="24"/>
        </w:rPr>
        <w:t xml:space="preserve"> The prevalence of the condition in children is approximately 1% to 2</w:t>
      </w:r>
      <w:r w:rsidR="00795A64" w:rsidRPr="00D704AF">
        <w:rPr>
          <w:rFonts w:ascii="Times New Roman" w:hAnsi="Times New Roman" w:cs="Times New Roman"/>
          <w:sz w:val="24"/>
          <w:szCs w:val="24"/>
        </w:rPr>
        <w:t>% (</w:t>
      </w:r>
      <w:proofErr w:type="spellStart"/>
      <w:r w:rsidR="00401BAF" w:rsidRPr="00D704AF">
        <w:rPr>
          <w:rFonts w:ascii="Times New Roman" w:hAnsi="Times New Roman" w:cs="Times New Roman"/>
          <w:sz w:val="24"/>
          <w:szCs w:val="24"/>
        </w:rPr>
        <w:t>Walitza</w:t>
      </w:r>
      <w:proofErr w:type="spellEnd"/>
      <w:r w:rsidR="00401BAF" w:rsidRPr="00D704AF">
        <w:rPr>
          <w:rFonts w:ascii="Times New Roman" w:hAnsi="Times New Roman" w:cs="Times New Roman"/>
          <w:sz w:val="24"/>
          <w:szCs w:val="24"/>
        </w:rPr>
        <w:t xml:space="preserve"> et al., 2011)</w:t>
      </w:r>
      <w:r w:rsidR="008F5374" w:rsidRPr="00D704AF">
        <w:rPr>
          <w:rFonts w:ascii="Times New Roman" w:hAnsi="Times New Roman" w:cs="Times New Roman"/>
          <w:sz w:val="24"/>
          <w:szCs w:val="24"/>
        </w:rPr>
        <w:t>.</w:t>
      </w:r>
      <w:r w:rsidR="00E8671E" w:rsidRPr="00D704AF">
        <w:rPr>
          <w:rFonts w:ascii="Times New Roman" w:hAnsi="Times New Roman" w:cs="Times New Roman"/>
          <w:sz w:val="24"/>
          <w:szCs w:val="24"/>
        </w:rPr>
        <w:t xml:space="preserve"> </w:t>
      </w:r>
      <w:r w:rsidR="009E5446" w:rsidRPr="00D704AF">
        <w:rPr>
          <w:rFonts w:ascii="Times New Roman" w:hAnsi="Times New Roman" w:cs="Times New Roman"/>
          <w:sz w:val="24"/>
          <w:szCs w:val="24"/>
        </w:rPr>
        <w:t>The fifth edition of the Diagnostic and Statistical Manual of mental disorders (DSM-5) defines an obsession as a persistent and recurrent thought, urge or impulse that causes one to have marked distress or anxiety and can often be perceived as intrusive</w:t>
      </w:r>
      <w:r w:rsidR="008E13C8" w:rsidRPr="00D704AF">
        <w:rPr>
          <w:rFonts w:ascii="Times New Roman" w:hAnsi="Times New Roman" w:cs="Times New Roman"/>
          <w:sz w:val="24"/>
          <w:szCs w:val="24"/>
        </w:rPr>
        <w:t xml:space="preserve"> (American Psychiatric Association, 2013)</w:t>
      </w:r>
      <w:r w:rsidR="009E5446" w:rsidRPr="00D704AF">
        <w:rPr>
          <w:rFonts w:ascii="Times New Roman" w:hAnsi="Times New Roman" w:cs="Times New Roman"/>
          <w:sz w:val="24"/>
          <w:szCs w:val="24"/>
        </w:rPr>
        <w:t xml:space="preserve">. </w:t>
      </w:r>
      <w:r w:rsidR="00126AA7" w:rsidRPr="00D704AF">
        <w:rPr>
          <w:rFonts w:ascii="Times New Roman" w:hAnsi="Times New Roman" w:cs="Times New Roman"/>
          <w:sz w:val="24"/>
          <w:szCs w:val="24"/>
        </w:rPr>
        <w:t>These thoughts force one to attempt to suppress them with other thoughts or action. These actions could be compulsions. The DSM-5 defines a compulsion as a repetitive mental act or behavior that one is compelled to perform either in response to an obsession or as per rigid personal rules. The hallmark feature of compulsion is obvious excessiveness or their failure to fully decrease the anxiety, distress, or obsessions tha</w:t>
      </w:r>
      <w:r w:rsidR="005B1804">
        <w:rPr>
          <w:rFonts w:ascii="Times New Roman" w:hAnsi="Times New Roman" w:cs="Times New Roman"/>
          <w:sz w:val="24"/>
          <w:szCs w:val="24"/>
        </w:rPr>
        <w:t>t</w:t>
      </w:r>
      <w:r w:rsidR="00126AA7" w:rsidRPr="00D704AF">
        <w:rPr>
          <w:rFonts w:ascii="Times New Roman" w:hAnsi="Times New Roman" w:cs="Times New Roman"/>
          <w:sz w:val="24"/>
          <w:szCs w:val="24"/>
        </w:rPr>
        <w:t xml:space="preserve"> led to them. </w:t>
      </w:r>
      <w:r w:rsidR="00AE4B56" w:rsidRPr="00D704AF">
        <w:rPr>
          <w:rFonts w:ascii="Times New Roman" w:hAnsi="Times New Roman" w:cs="Times New Roman"/>
          <w:sz w:val="24"/>
          <w:szCs w:val="24"/>
        </w:rPr>
        <w:t>The presence of one or more obsessions, compulsions, or both obsessions and compulsions that are time-consuming, impair normal functioning, are not attributable to substances of abuse or medical conditions, and cannot be explained by any other mental disorder prompts the diagnosis of OCD</w:t>
      </w:r>
      <w:r w:rsidR="00E107B0" w:rsidRPr="00D704AF">
        <w:rPr>
          <w:rFonts w:ascii="Times New Roman" w:hAnsi="Times New Roman" w:cs="Times New Roman"/>
          <w:sz w:val="24"/>
          <w:szCs w:val="24"/>
        </w:rPr>
        <w:t xml:space="preserve"> </w:t>
      </w:r>
      <w:r w:rsidR="00E107B0" w:rsidRPr="00D704AF">
        <w:rPr>
          <w:rFonts w:ascii="Times New Roman" w:hAnsi="Times New Roman" w:cs="Times New Roman"/>
          <w:sz w:val="24"/>
          <w:szCs w:val="24"/>
        </w:rPr>
        <w:t>(American Psychiatric Association, 2013)</w:t>
      </w:r>
      <w:r w:rsidR="00AE4B56" w:rsidRPr="00D704AF">
        <w:rPr>
          <w:rFonts w:ascii="Times New Roman" w:hAnsi="Times New Roman" w:cs="Times New Roman"/>
          <w:sz w:val="24"/>
          <w:szCs w:val="24"/>
        </w:rPr>
        <w:t xml:space="preserve">. </w:t>
      </w:r>
      <w:r w:rsidR="005D7C86" w:rsidRPr="00D704AF">
        <w:rPr>
          <w:rFonts w:ascii="Times New Roman" w:hAnsi="Times New Roman" w:cs="Times New Roman"/>
          <w:sz w:val="24"/>
          <w:szCs w:val="24"/>
        </w:rPr>
        <w:t>The severity of the disease is dependent on the</w:t>
      </w:r>
      <w:r w:rsidR="00B34FC5" w:rsidRPr="00D704AF">
        <w:rPr>
          <w:rFonts w:ascii="Times New Roman" w:hAnsi="Times New Roman" w:cs="Times New Roman"/>
          <w:sz w:val="24"/>
          <w:szCs w:val="24"/>
        </w:rPr>
        <w:t xml:space="preserve"> patient’s </w:t>
      </w:r>
      <w:r w:rsidR="005D7C86" w:rsidRPr="00D704AF">
        <w:rPr>
          <w:rFonts w:ascii="Times New Roman" w:hAnsi="Times New Roman" w:cs="Times New Roman"/>
          <w:sz w:val="24"/>
          <w:szCs w:val="24"/>
        </w:rPr>
        <w:t xml:space="preserve">level of insight. </w:t>
      </w:r>
      <w:r w:rsidR="001F1AC8" w:rsidRPr="00D704AF">
        <w:rPr>
          <w:rFonts w:ascii="Times New Roman" w:hAnsi="Times New Roman" w:cs="Times New Roman"/>
          <w:sz w:val="24"/>
          <w:szCs w:val="24"/>
        </w:rPr>
        <w:t xml:space="preserve">Patients with poorer insights tend to have a poorer prognosis. </w:t>
      </w:r>
      <w:r w:rsidR="00B34FC5" w:rsidRPr="00D704AF">
        <w:rPr>
          <w:rFonts w:ascii="Times New Roman" w:hAnsi="Times New Roman" w:cs="Times New Roman"/>
          <w:sz w:val="24"/>
          <w:szCs w:val="24"/>
        </w:rPr>
        <w:t xml:space="preserve">Although the disease is commoner in adults, it still occurs in children. In fact, 80% of adults with OCD had an onset of their symptoms in childhood. </w:t>
      </w:r>
      <w:r w:rsidR="00961DE6" w:rsidRPr="00D704AF">
        <w:rPr>
          <w:rFonts w:ascii="Times New Roman" w:hAnsi="Times New Roman" w:cs="Times New Roman"/>
          <w:sz w:val="24"/>
          <w:szCs w:val="24"/>
        </w:rPr>
        <w:t xml:space="preserve">The disease affects both boys and girls but </w:t>
      </w:r>
      <w:r w:rsidR="001F1AC8" w:rsidRPr="00D704AF">
        <w:rPr>
          <w:rFonts w:ascii="Times New Roman" w:hAnsi="Times New Roman" w:cs="Times New Roman"/>
          <w:sz w:val="24"/>
          <w:szCs w:val="24"/>
        </w:rPr>
        <w:t xml:space="preserve">tends to have a male predilection for pre-pubertal children. </w:t>
      </w:r>
      <w:r w:rsidR="00CD393F" w:rsidRPr="00D704AF">
        <w:rPr>
          <w:rFonts w:ascii="Times New Roman" w:hAnsi="Times New Roman" w:cs="Times New Roman"/>
          <w:sz w:val="24"/>
          <w:szCs w:val="24"/>
        </w:rPr>
        <w:t>It is often associated with comorbidities such as Tic disorder, Attention-Deficit Hyperactivity Disorder (ADHD), depression, and anxiety</w:t>
      </w:r>
      <w:r w:rsidR="0018225A">
        <w:rPr>
          <w:rFonts w:ascii="Times New Roman" w:hAnsi="Times New Roman" w:cs="Times New Roman"/>
          <w:sz w:val="24"/>
          <w:szCs w:val="24"/>
        </w:rPr>
        <w:t xml:space="preserve"> (American Psychiatric Association, 2013)</w:t>
      </w:r>
      <w:r w:rsidR="00CD393F" w:rsidRPr="00D704AF">
        <w:rPr>
          <w:rFonts w:ascii="Times New Roman" w:hAnsi="Times New Roman" w:cs="Times New Roman"/>
          <w:sz w:val="24"/>
          <w:szCs w:val="24"/>
        </w:rPr>
        <w:t xml:space="preserve">. OCD causes academic difficulties, social restriction, familial restriction, self-stigma, isolation, and increased conflicts in children. </w:t>
      </w:r>
    </w:p>
    <w:p w:rsidR="00C941D7" w:rsidRPr="00D704AF" w:rsidRDefault="00C941D7" w:rsidP="00D704AF">
      <w:pPr>
        <w:spacing w:after="0" w:line="480" w:lineRule="auto"/>
        <w:rPr>
          <w:rFonts w:ascii="Times New Roman" w:hAnsi="Times New Roman" w:cs="Times New Roman"/>
          <w:sz w:val="24"/>
          <w:szCs w:val="24"/>
        </w:rPr>
      </w:pPr>
      <w:r w:rsidRPr="00D704AF">
        <w:rPr>
          <w:rFonts w:ascii="Times New Roman" w:hAnsi="Times New Roman" w:cs="Times New Roman"/>
          <w:sz w:val="24"/>
          <w:szCs w:val="24"/>
        </w:rPr>
        <w:lastRenderedPageBreak/>
        <w:tab/>
        <w:t>The mainstay for the treatment of OCD in patients of all ages is Cognitive Behavior</w:t>
      </w:r>
      <w:r w:rsidR="00DE02B7" w:rsidRPr="00D704AF">
        <w:rPr>
          <w:rFonts w:ascii="Times New Roman" w:hAnsi="Times New Roman" w:cs="Times New Roman"/>
          <w:sz w:val="24"/>
          <w:szCs w:val="24"/>
        </w:rPr>
        <w:t>al</w:t>
      </w:r>
      <w:r w:rsidRPr="00D704AF">
        <w:rPr>
          <w:rFonts w:ascii="Times New Roman" w:hAnsi="Times New Roman" w:cs="Times New Roman"/>
          <w:sz w:val="24"/>
          <w:szCs w:val="24"/>
        </w:rPr>
        <w:t xml:space="preserve"> Therapy (CBT)</w:t>
      </w:r>
      <w:r w:rsidR="008E2DBF" w:rsidRPr="00D704AF">
        <w:rPr>
          <w:rFonts w:ascii="Times New Roman" w:hAnsi="Times New Roman" w:cs="Times New Roman"/>
          <w:sz w:val="24"/>
          <w:szCs w:val="24"/>
        </w:rPr>
        <w:t xml:space="preserve"> (American Psychiatric Association, 2013)</w:t>
      </w:r>
      <w:r w:rsidRPr="00D704AF">
        <w:rPr>
          <w:rFonts w:ascii="Times New Roman" w:hAnsi="Times New Roman" w:cs="Times New Roman"/>
          <w:sz w:val="24"/>
          <w:szCs w:val="24"/>
        </w:rPr>
        <w:t xml:space="preserve">. </w:t>
      </w:r>
      <w:r w:rsidR="0002073B">
        <w:rPr>
          <w:rFonts w:ascii="Times New Roman" w:hAnsi="Times New Roman" w:cs="Times New Roman"/>
          <w:sz w:val="24"/>
          <w:szCs w:val="24"/>
        </w:rPr>
        <w:t xml:space="preserve">Other strategies for </w:t>
      </w:r>
      <w:r w:rsidR="001E0A99" w:rsidRPr="00D704AF">
        <w:rPr>
          <w:rFonts w:ascii="Times New Roman" w:hAnsi="Times New Roman" w:cs="Times New Roman"/>
          <w:sz w:val="24"/>
          <w:szCs w:val="24"/>
        </w:rPr>
        <w:t xml:space="preserve">treating the disorder include the use of medications such as Specific Serotonin-Reuptake Inhibitors (SSRIs) and Tricyclic Antidepressants (TCAs). Drugs are often used as adjuncts or in patients whose symptoms are not responding adequately to CBT. </w:t>
      </w:r>
    </w:p>
    <w:p w:rsidR="00DE02B7" w:rsidRPr="00D704AF" w:rsidRDefault="00DE02B7" w:rsidP="00D704AF">
      <w:pPr>
        <w:spacing w:after="0" w:line="480" w:lineRule="auto"/>
        <w:jc w:val="center"/>
        <w:rPr>
          <w:rFonts w:ascii="Times New Roman" w:hAnsi="Times New Roman" w:cs="Times New Roman"/>
          <w:b/>
          <w:sz w:val="24"/>
          <w:szCs w:val="24"/>
        </w:rPr>
      </w:pPr>
      <w:r w:rsidRPr="00D704AF">
        <w:rPr>
          <w:rFonts w:ascii="Times New Roman" w:hAnsi="Times New Roman" w:cs="Times New Roman"/>
          <w:b/>
          <w:sz w:val="24"/>
          <w:szCs w:val="24"/>
        </w:rPr>
        <w:t>Cognitive Behavioral Therapy (CBT)</w:t>
      </w:r>
    </w:p>
    <w:p w:rsidR="00DE02B7" w:rsidRPr="00D704AF" w:rsidRDefault="00257AF3" w:rsidP="00D704AF">
      <w:pPr>
        <w:spacing w:after="0" w:line="480" w:lineRule="auto"/>
        <w:rPr>
          <w:rFonts w:ascii="Times New Roman" w:hAnsi="Times New Roman" w:cs="Times New Roman"/>
          <w:sz w:val="24"/>
          <w:szCs w:val="24"/>
        </w:rPr>
      </w:pPr>
      <w:r w:rsidRPr="00D704AF">
        <w:rPr>
          <w:rFonts w:ascii="Times New Roman" w:hAnsi="Times New Roman" w:cs="Times New Roman"/>
          <w:sz w:val="24"/>
          <w:szCs w:val="24"/>
        </w:rPr>
        <w:tab/>
        <w:t>CBT is an intervention that seeks to utilize a person’s psychosocial situation to improve their mental health. CBT challenges and changes cognitive distortions</w:t>
      </w:r>
      <w:r w:rsidR="002D3962">
        <w:rPr>
          <w:rFonts w:ascii="Times New Roman" w:hAnsi="Times New Roman" w:cs="Times New Roman"/>
          <w:sz w:val="24"/>
          <w:szCs w:val="24"/>
        </w:rPr>
        <w:t>;</w:t>
      </w:r>
      <w:r w:rsidRPr="00D704AF">
        <w:rPr>
          <w:rFonts w:ascii="Times New Roman" w:hAnsi="Times New Roman" w:cs="Times New Roman"/>
          <w:sz w:val="24"/>
          <w:szCs w:val="24"/>
        </w:rPr>
        <w:t xml:space="preserve"> improves emotional regulati</w:t>
      </w:r>
      <w:r w:rsidR="002D3962">
        <w:rPr>
          <w:rFonts w:ascii="Times New Roman" w:hAnsi="Times New Roman" w:cs="Times New Roman"/>
          <w:sz w:val="24"/>
          <w:szCs w:val="24"/>
        </w:rPr>
        <w:t>on;</w:t>
      </w:r>
      <w:r w:rsidRPr="00D704AF">
        <w:rPr>
          <w:rFonts w:ascii="Times New Roman" w:hAnsi="Times New Roman" w:cs="Times New Roman"/>
          <w:sz w:val="24"/>
          <w:szCs w:val="24"/>
        </w:rPr>
        <w:t xml:space="preserve"> and enhances a person’s coping strategies hence helping them resolve their current mental problems</w:t>
      </w:r>
      <w:r w:rsidR="008E2DBF" w:rsidRPr="00D704AF">
        <w:rPr>
          <w:rFonts w:ascii="Times New Roman" w:hAnsi="Times New Roman" w:cs="Times New Roman"/>
          <w:sz w:val="24"/>
          <w:szCs w:val="24"/>
        </w:rPr>
        <w:t xml:space="preserve"> (</w:t>
      </w:r>
      <w:proofErr w:type="spellStart"/>
      <w:r w:rsidR="008E2DBF" w:rsidRPr="00D704AF">
        <w:rPr>
          <w:rFonts w:ascii="Times New Roman" w:hAnsi="Times New Roman" w:cs="Times New Roman"/>
          <w:sz w:val="24"/>
          <w:szCs w:val="24"/>
        </w:rPr>
        <w:t>Fenn</w:t>
      </w:r>
      <w:proofErr w:type="spellEnd"/>
      <w:r w:rsidR="008E2DBF" w:rsidRPr="00D704AF">
        <w:rPr>
          <w:rFonts w:ascii="Times New Roman" w:hAnsi="Times New Roman" w:cs="Times New Roman"/>
          <w:sz w:val="24"/>
          <w:szCs w:val="24"/>
        </w:rPr>
        <w:t xml:space="preserve"> &amp; Byrne, 2013)</w:t>
      </w:r>
      <w:r w:rsidRPr="00D704AF">
        <w:rPr>
          <w:rFonts w:ascii="Times New Roman" w:hAnsi="Times New Roman" w:cs="Times New Roman"/>
          <w:sz w:val="24"/>
          <w:szCs w:val="24"/>
        </w:rPr>
        <w:t xml:space="preserve">. </w:t>
      </w:r>
      <w:r w:rsidR="00CE6569" w:rsidRPr="00D704AF">
        <w:rPr>
          <w:rFonts w:ascii="Times New Roman" w:hAnsi="Times New Roman" w:cs="Times New Roman"/>
          <w:sz w:val="24"/>
          <w:szCs w:val="24"/>
        </w:rPr>
        <w:t xml:space="preserve">It is useful for therapy of various mental disorders include mood disorders, anxiety disorders, psychotic illnesses, and drug use disorders. </w:t>
      </w:r>
      <w:r w:rsidR="009736F2" w:rsidRPr="00D704AF">
        <w:rPr>
          <w:rFonts w:ascii="Times New Roman" w:hAnsi="Times New Roman" w:cs="Times New Roman"/>
          <w:sz w:val="24"/>
          <w:szCs w:val="24"/>
        </w:rPr>
        <w:t xml:space="preserve">The intervention strategy focusses on various problems that a person has in relation to their mental </w:t>
      </w:r>
      <w:r w:rsidR="006E6E06" w:rsidRPr="00D704AF">
        <w:rPr>
          <w:rFonts w:ascii="Times New Roman" w:hAnsi="Times New Roman" w:cs="Times New Roman"/>
          <w:sz w:val="24"/>
          <w:szCs w:val="24"/>
        </w:rPr>
        <w:t xml:space="preserve">illness. </w:t>
      </w:r>
      <w:r w:rsidR="00125917" w:rsidRPr="00D704AF">
        <w:rPr>
          <w:rFonts w:ascii="Times New Roman" w:hAnsi="Times New Roman" w:cs="Times New Roman"/>
          <w:sz w:val="24"/>
          <w:szCs w:val="24"/>
        </w:rPr>
        <w:t xml:space="preserve">Also, CBT looks to relieve maladaptive behaviors and thought distortions while looking to impart new coping mechanisms and information-processing skills that can help them patient in relieving the symptoms of mental illness. </w:t>
      </w:r>
      <w:r w:rsidR="00C87C01" w:rsidRPr="00D704AF">
        <w:rPr>
          <w:rFonts w:ascii="Times New Roman" w:hAnsi="Times New Roman" w:cs="Times New Roman"/>
          <w:sz w:val="24"/>
          <w:szCs w:val="24"/>
        </w:rPr>
        <w:t xml:space="preserve">In CBT, the therapist and the patient work together to determine practical goals of therapy; the therapists then helps to determine and implement effective strategies for achieving the set goals. </w:t>
      </w:r>
    </w:p>
    <w:p w:rsidR="00782BA7" w:rsidRPr="00D704AF" w:rsidRDefault="00782BA7" w:rsidP="00D704AF">
      <w:pPr>
        <w:spacing w:after="0" w:line="480" w:lineRule="auto"/>
        <w:rPr>
          <w:rFonts w:ascii="Times New Roman" w:hAnsi="Times New Roman" w:cs="Times New Roman"/>
          <w:sz w:val="24"/>
          <w:szCs w:val="24"/>
        </w:rPr>
      </w:pPr>
      <w:r w:rsidRPr="00D704AF">
        <w:rPr>
          <w:rFonts w:ascii="Times New Roman" w:hAnsi="Times New Roman" w:cs="Times New Roman"/>
          <w:sz w:val="24"/>
          <w:szCs w:val="24"/>
        </w:rPr>
        <w:tab/>
        <w:t xml:space="preserve">In the process of CBT, the therapist attempts to conceptualize how the client’s condition developed and develops this conceptualization through the course of therapy. </w:t>
      </w:r>
      <w:r w:rsidR="004B6A72" w:rsidRPr="00D704AF">
        <w:rPr>
          <w:rFonts w:ascii="Times New Roman" w:hAnsi="Times New Roman" w:cs="Times New Roman"/>
          <w:sz w:val="24"/>
          <w:szCs w:val="24"/>
        </w:rPr>
        <w:t>As such, the effectiveness of CBT is largely dependent on the strength of the therapeutic relationship between the therapist and the patient. In children, the therapist’s supportiveness and empathy are useful in developing an early rapport</w:t>
      </w:r>
      <w:r w:rsidR="00340E06" w:rsidRPr="00D704AF">
        <w:rPr>
          <w:rFonts w:ascii="Times New Roman" w:hAnsi="Times New Roman" w:cs="Times New Roman"/>
          <w:sz w:val="24"/>
          <w:szCs w:val="24"/>
        </w:rPr>
        <w:t xml:space="preserve"> </w:t>
      </w:r>
      <w:r w:rsidR="00340E06" w:rsidRPr="00D704AF">
        <w:rPr>
          <w:rFonts w:ascii="Times New Roman" w:hAnsi="Times New Roman" w:cs="Times New Roman"/>
          <w:sz w:val="24"/>
          <w:szCs w:val="24"/>
        </w:rPr>
        <w:t>(</w:t>
      </w:r>
      <w:proofErr w:type="spellStart"/>
      <w:r w:rsidR="00340E06" w:rsidRPr="00D704AF">
        <w:rPr>
          <w:rFonts w:ascii="Times New Roman" w:hAnsi="Times New Roman" w:cs="Times New Roman"/>
          <w:sz w:val="24"/>
          <w:szCs w:val="24"/>
        </w:rPr>
        <w:t>Fenn</w:t>
      </w:r>
      <w:proofErr w:type="spellEnd"/>
      <w:r w:rsidR="00340E06" w:rsidRPr="00D704AF">
        <w:rPr>
          <w:rFonts w:ascii="Times New Roman" w:hAnsi="Times New Roman" w:cs="Times New Roman"/>
          <w:sz w:val="24"/>
          <w:szCs w:val="24"/>
        </w:rPr>
        <w:t xml:space="preserve"> &amp; Byrne, 2013)</w:t>
      </w:r>
      <w:r w:rsidR="004B6A72" w:rsidRPr="00D704AF">
        <w:rPr>
          <w:rFonts w:ascii="Times New Roman" w:hAnsi="Times New Roman" w:cs="Times New Roman"/>
          <w:sz w:val="24"/>
          <w:szCs w:val="24"/>
        </w:rPr>
        <w:t xml:space="preserve">. </w:t>
      </w:r>
      <w:r w:rsidR="00B15DA2" w:rsidRPr="00D704AF">
        <w:rPr>
          <w:rFonts w:ascii="Times New Roman" w:hAnsi="Times New Roman" w:cs="Times New Roman"/>
          <w:sz w:val="24"/>
          <w:szCs w:val="24"/>
        </w:rPr>
        <w:t xml:space="preserve">Also, the effectiveness of therapy is dependent on the patient’s collaboration and active participation. </w:t>
      </w:r>
      <w:r w:rsidR="005E0CA9" w:rsidRPr="00D704AF">
        <w:rPr>
          <w:rFonts w:ascii="Times New Roman" w:hAnsi="Times New Roman" w:cs="Times New Roman"/>
          <w:sz w:val="24"/>
          <w:szCs w:val="24"/>
        </w:rPr>
        <w:t xml:space="preserve">Empowering patients is vital to </w:t>
      </w:r>
      <w:r w:rsidR="005E0CA9" w:rsidRPr="00D704AF">
        <w:rPr>
          <w:rFonts w:ascii="Times New Roman" w:hAnsi="Times New Roman" w:cs="Times New Roman"/>
          <w:sz w:val="24"/>
          <w:szCs w:val="24"/>
        </w:rPr>
        <w:lastRenderedPageBreak/>
        <w:t xml:space="preserve">enhancing their participation and collaboration hence the effectiveness of therapy. </w:t>
      </w:r>
      <w:r w:rsidR="00017A90">
        <w:rPr>
          <w:rFonts w:ascii="Times New Roman" w:hAnsi="Times New Roman" w:cs="Times New Roman"/>
          <w:sz w:val="24"/>
          <w:szCs w:val="24"/>
        </w:rPr>
        <w:t>The client is a partner</w:t>
      </w:r>
      <w:r w:rsidR="00B15DA2" w:rsidRPr="00D704AF">
        <w:rPr>
          <w:rFonts w:ascii="Times New Roman" w:hAnsi="Times New Roman" w:cs="Times New Roman"/>
          <w:sz w:val="24"/>
          <w:szCs w:val="24"/>
        </w:rPr>
        <w:t xml:space="preserve"> in the setting of therapeutic goals and the determination of an effective treatment plan. </w:t>
      </w:r>
      <w:r w:rsidR="0074163C" w:rsidRPr="00D704AF">
        <w:rPr>
          <w:rFonts w:ascii="Times New Roman" w:hAnsi="Times New Roman" w:cs="Times New Roman"/>
          <w:sz w:val="24"/>
          <w:szCs w:val="24"/>
        </w:rPr>
        <w:t xml:space="preserve">The goals and objectives of therapy stem </w:t>
      </w:r>
      <w:r w:rsidR="0048765F" w:rsidRPr="00D704AF">
        <w:rPr>
          <w:rFonts w:ascii="Times New Roman" w:hAnsi="Times New Roman" w:cs="Times New Roman"/>
          <w:sz w:val="24"/>
          <w:szCs w:val="24"/>
        </w:rPr>
        <w:t xml:space="preserve">from </w:t>
      </w:r>
      <w:r w:rsidR="0074163C" w:rsidRPr="00D704AF">
        <w:rPr>
          <w:rFonts w:ascii="Times New Roman" w:hAnsi="Times New Roman" w:cs="Times New Roman"/>
          <w:sz w:val="24"/>
          <w:szCs w:val="24"/>
        </w:rPr>
        <w:t xml:space="preserve">a list of psychological problems that a patient has hence the necessity of assessment at the beginning of therapy. </w:t>
      </w:r>
      <w:r w:rsidR="0048765F" w:rsidRPr="00D704AF">
        <w:rPr>
          <w:rFonts w:ascii="Times New Roman" w:hAnsi="Times New Roman" w:cs="Times New Roman"/>
          <w:sz w:val="24"/>
          <w:szCs w:val="24"/>
        </w:rPr>
        <w:t xml:space="preserve">CBT focuses on current rather than past problems. </w:t>
      </w:r>
      <w:r w:rsidR="007F078A" w:rsidRPr="00D704AF">
        <w:rPr>
          <w:rFonts w:ascii="Times New Roman" w:hAnsi="Times New Roman" w:cs="Times New Roman"/>
          <w:sz w:val="24"/>
          <w:szCs w:val="24"/>
        </w:rPr>
        <w:t xml:space="preserve">The focus on current problems makes CBT a short-term therapeutic option; typically, CBT takes between four and fourteen sessions. </w:t>
      </w:r>
      <w:r w:rsidR="004A0FA6" w:rsidRPr="00D704AF">
        <w:rPr>
          <w:rFonts w:ascii="Times New Roman" w:hAnsi="Times New Roman" w:cs="Times New Roman"/>
          <w:sz w:val="24"/>
          <w:szCs w:val="24"/>
        </w:rPr>
        <w:t>Highly-structured therapy sessions are essential for the completion of the sessions on time and the completion of all the objectives.</w:t>
      </w:r>
      <w:r w:rsidR="00420822" w:rsidRPr="00D704AF">
        <w:rPr>
          <w:rFonts w:ascii="Times New Roman" w:hAnsi="Times New Roman" w:cs="Times New Roman"/>
          <w:sz w:val="24"/>
          <w:szCs w:val="24"/>
        </w:rPr>
        <w:t xml:space="preserve"> The rigid structure of the sessions also ensure</w:t>
      </w:r>
      <w:r w:rsidR="00706372">
        <w:rPr>
          <w:rFonts w:ascii="Times New Roman" w:hAnsi="Times New Roman" w:cs="Times New Roman"/>
          <w:sz w:val="24"/>
          <w:szCs w:val="24"/>
        </w:rPr>
        <w:t>s</w:t>
      </w:r>
      <w:r w:rsidR="00420822" w:rsidRPr="00D704AF">
        <w:rPr>
          <w:rFonts w:ascii="Times New Roman" w:hAnsi="Times New Roman" w:cs="Times New Roman"/>
          <w:sz w:val="24"/>
          <w:szCs w:val="24"/>
        </w:rPr>
        <w:t xml:space="preserve"> that these sessions do not become chat sessions as the rapport between the therapist and the client increases</w:t>
      </w:r>
      <w:r w:rsidR="00340E06" w:rsidRPr="00D704AF">
        <w:rPr>
          <w:rFonts w:ascii="Times New Roman" w:hAnsi="Times New Roman" w:cs="Times New Roman"/>
          <w:sz w:val="24"/>
          <w:szCs w:val="24"/>
        </w:rPr>
        <w:t xml:space="preserve"> </w:t>
      </w:r>
      <w:r w:rsidR="00340E06" w:rsidRPr="00D704AF">
        <w:rPr>
          <w:rFonts w:ascii="Times New Roman" w:hAnsi="Times New Roman" w:cs="Times New Roman"/>
          <w:sz w:val="24"/>
          <w:szCs w:val="24"/>
        </w:rPr>
        <w:t>(</w:t>
      </w:r>
      <w:proofErr w:type="spellStart"/>
      <w:r w:rsidR="00340E06" w:rsidRPr="00D704AF">
        <w:rPr>
          <w:rFonts w:ascii="Times New Roman" w:hAnsi="Times New Roman" w:cs="Times New Roman"/>
          <w:sz w:val="24"/>
          <w:szCs w:val="24"/>
        </w:rPr>
        <w:t>Fenn</w:t>
      </w:r>
      <w:proofErr w:type="spellEnd"/>
      <w:r w:rsidR="00340E06" w:rsidRPr="00D704AF">
        <w:rPr>
          <w:rFonts w:ascii="Times New Roman" w:hAnsi="Times New Roman" w:cs="Times New Roman"/>
          <w:sz w:val="24"/>
          <w:szCs w:val="24"/>
        </w:rPr>
        <w:t xml:space="preserve"> &amp; Byrne, 2013)</w:t>
      </w:r>
      <w:r w:rsidR="00420822" w:rsidRPr="00D704AF">
        <w:rPr>
          <w:rFonts w:ascii="Times New Roman" w:hAnsi="Times New Roman" w:cs="Times New Roman"/>
          <w:sz w:val="24"/>
          <w:szCs w:val="24"/>
        </w:rPr>
        <w:t>.</w:t>
      </w:r>
      <w:r w:rsidR="000A156A" w:rsidRPr="00D704AF">
        <w:rPr>
          <w:rFonts w:ascii="Times New Roman" w:hAnsi="Times New Roman" w:cs="Times New Roman"/>
          <w:sz w:val="24"/>
          <w:szCs w:val="24"/>
        </w:rPr>
        <w:t xml:space="preserve"> Therapists use multiple techniques during the sessions to help </w:t>
      </w:r>
      <w:r w:rsidR="00706372">
        <w:rPr>
          <w:rFonts w:ascii="Times New Roman" w:hAnsi="Times New Roman" w:cs="Times New Roman"/>
          <w:sz w:val="24"/>
          <w:szCs w:val="24"/>
        </w:rPr>
        <w:t xml:space="preserve">the </w:t>
      </w:r>
      <w:r w:rsidR="000A156A" w:rsidRPr="00D704AF">
        <w:rPr>
          <w:rFonts w:ascii="Times New Roman" w:hAnsi="Times New Roman" w:cs="Times New Roman"/>
          <w:sz w:val="24"/>
          <w:szCs w:val="24"/>
        </w:rPr>
        <w:t xml:space="preserve">patient in identifying, evaluating, and responding to their dysfunctional thoughts. </w:t>
      </w:r>
      <w:r w:rsidR="00976A33" w:rsidRPr="00D704AF">
        <w:rPr>
          <w:rFonts w:ascii="Times New Roman" w:hAnsi="Times New Roman" w:cs="Times New Roman"/>
          <w:sz w:val="24"/>
          <w:szCs w:val="24"/>
        </w:rPr>
        <w:t xml:space="preserve">For patients to maximally benefit from CBT and continually connect their thoughts to their behaviors or feelings, homework is key. </w:t>
      </w:r>
    </w:p>
    <w:p w:rsidR="00420822" w:rsidRPr="00D704AF" w:rsidRDefault="00420822" w:rsidP="00D704AF">
      <w:pPr>
        <w:spacing w:after="0" w:line="480" w:lineRule="auto"/>
        <w:rPr>
          <w:rFonts w:ascii="Times New Roman" w:hAnsi="Times New Roman" w:cs="Times New Roman"/>
          <w:sz w:val="24"/>
          <w:szCs w:val="24"/>
        </w:rPr>
      </w:pPr>
      <w:r w:rsidRPr="00D704AF">
        <w:rPr>
          <w:rFonts w:ascii="Times New Roman" w:hAnsi="Times New Roman" w:cs="Times New Roman"/>
          <w:sz w:val="24"/>
          <w:szCs w:val="24"/>
        </w:rPr>
        <w:tab/>
        <w:t>The major components of CBT for any mental illness as functional analysis and skills training</w:t>
      </w:r>
      <w:r w:rsidR="005D0340" w:rsidRPr="00D704AF">
        <w:rPr>
          <w:rFonts w:ascii="Times New Roman" w:hAnsi="Times New Roman" w:cs="Times New Roman"/>
          <w:sz w:val="24"/>
          <w:szCs w:val="24"/>
        </w:rPr>
        <w:t xml:space="preserve"> (Ale et al., 2015)</w:t>
      </w:r>
      <w:r w:rsidRPr="00D704AF">
        <w:rPr>
          <w:rFonts w:ascii="Times New Roman" w:hAnsi="Times New Roman" w:cs="Times New Roman"/>
          <w:sz w:val="24"/>
          <w:szCs w:val="24"/>
        </w:rPr>
        <w:t>. In functional analysis, the therapist attempts to understand the client’s mental situation. It is at this time that the duo also set goals and objectives of therapy. Skills training looks to impart the client with knowledge and practical skills of identifying and controlling their dysfunctional thoughts</w:t>
      </w:r>
      <w:r w:rsidR="008E2DBF" w:rsidRPr="00D704AF">
        <w:rPr>
          <w:rFonts w:ascii="Times New Roman" w:hAnsi="Times New Roman" w:cs="Times New Roman"/>
          <w:sz w:val="24"/>
          <w:szCs w:val="24"/>
        </w:rPr>
        <w:t xml:space="preserve"> (Ale et al., 2015)</w:t>
      </w:r>
      <w:r w:rsidRPr="00D704AF">
        <w:rPr>
          <w:rFonts w:ascii="Times New Roman" w:hAnsi="Times New Roman" w:cs="Times New Roman"/>
          <w:sz w:val="24"/>
          <w:szCs w:val="24"/>
        </w:rPr>
        <w:t xml:space="preserve">. </w:t>
      </w:r>
    </w:p>
    <w:p w:rsidR="0041198D" w:rsidRPr="00D704AF" w:rsidRDefault="00E810A2" w:rsidP="00D704AF">
      <w:pPr>
        <w:spacing w:after="0" w:line="480" w:lineRule="auto"/>
        <w:rPr>
          <w:rFonts w:ascii="Times New Roman" w:hAnsi="Times New Roman" w:cs="Times New Roman"/>
          <w:sz w:val="24"/>
          <w:szCs w:val="24"/>
        </w:rPr>
      </w:pPr>
      <w:r w:rsidRPr="00D704AF">
        <w:rPr>
          <w:rFonts w:ascii="Times New Roman" w:hAnsi="Times New Roman" w:cs="Times New Roman"/>
          <w:sz w:val="24"/>
          <w:szCs w:val="24"/>
        </w:rPr>
        <w:tab/>
        <w:t xml:space="preserve">Based on the components of CBT, the implementation of CBT often starts with an assessment phase. In the assessment phase, the client and the therapist work together to identify critical behaviors, determine whether these critical behaviors need to be reinforcement or suppression, determine a baseline for the occurrence of these critical behaviors, and determine strategies for either enhancement or suppression of these behaviors as appropriate. </w:t>
      </w:r>
      <w:r w:rsidR="0041198D" w:rsidRPr="00D704AF">
        <w:rPr>
          <w:rFonts w:ascii="Times New Roman" w:hAnsi="Times New Roman" w:cs="Times New Roman"/>
          <w:sz w:val="24"/>
          <w:szCs w:val="24"/>
        </w:rPr>
        <w:t xml:space="preserve">In the initial assessment of the child with OCD, the therapist interviews the child, interviews the parents, </w:t>
      </w:r>
      <w:r w:rsidR="0041198D" w:rsidRPr="00D704AF">
        <w:rPr>
          <w:rFonts w:ascii="Times New Roman" w:hAnsi="Times New Roman" w:cs="Times New Roman"/>
          <w:sz w:val="24"/>
          <w:szCs w:val="24"/>
        </w:rPr>
        <w:lastRenderedPageBreak/>
        <w:t xml:space="preserve">conducts self-report and parental OCD ratings, and conducts clinical ratings. </w:t>
      </w:r>
      <w:r w:rsidR="00B22430" w:rsidRPr="00D704AF">
        <w:rPr>
          <w:rFonts w:ascii="Times New Roman" w:hAnsi="Times New Roman" w:cs="Times New Roman"/>
          <w:sz w:val="24"/>
          <w:szCs w:val="24"/>
        </w:rPr>
        <w:t>In treating OCD, there is often need for reconceptualization</w:t>
      </w:r>
      <w:r w:rsidR="00E16CF4" w:rsidRPr="00D704AF">
        <w:rPr>
          <w:rFonts w:ascii="Times New Roman" w:hAnsi="Times New Roman" w:cs="Times New Roman"/>
          <w:sz w:val="24"/>
          <w:szCs w:val="24"/>
        </w:rPr>
        <w:t xml:space="preserve"> </w:t>
      </w:r>
      <w:r w:rsidR="00E16CF4" w:rsidRPr="00D704AF">
        <w:rPr>
          <w:rFonts w:ascii="Times New Roman" w:hAnsi="Times New Roman" w:cs="Times New Roman"/>
          <w:sz w:val="24"/>
          <w:szCs w:val="24"/>
        </w:rPr>
        <w:t>(</w:t>
      </w:r>
      <w:proofErr w:type="spellStart"/>
      <w:r w:rsidR="00E16CF4" w:rsidRPr="00D704AF">
        <w:rPr>
          <w:rFonts w:ascii="Times New Roman" w:hAnsi="Times New Roman" w:cs="Times New Roman"/>
          <w:sz w:val="24"/>
          <w:szCs w:val="24"/>
        </w:rPr>
        <w:t>Fenn</w:t>
      </w:r>
      <w:proofErr w:type="spellEnd"/>
      <w:r w:rsidR="00E16CF4" w:rsidRPr="00D704AF">
        <w:rPr>
          <w:rFonts w:ascii="Times New Roman" w:hAnsi="Times New Roman" w:cs="Times New Roman"/>
          <w:sz w:val="24"/>
          <w:szCs w:val="24"/>
        </w:rPr>
        <w:t xml:space="preserve"> &amp; Byrne, 2013)</w:t>
      </w:r>
      <w:r w:rsidR="00B22430" w:rsidRPr="00D704AF">
        <w:rPr>
          <w:rFonts w:ascii="Times New Roman" w:hAnsi="Times New Roman" w:cs="Times New Roman"/>
          <w:sz w:val="24"/>
          <w:szCs w:val="24"/>
        </w:rPr>
        <w:t xml:space="preserve">. In this phase, the therapist attempts to establish the origin of the disorder. The phase persists through the course of therapy; in other words, the </w:t>
      </w:r>
      <w:r w:rsidR="009A7E04" w:rsidRPr="00D704AF">
        <w:rPr>
          <w:rFonts w:ascii="Times New Roman" w:hAnsi="Times New Roman" w:cs="Times New Roman"/>
          <w:sz w:val="24"/>
          <w:szCs w:val="24"/>
        </w:rPr>
        <w:t>therapist’s</w:t>
      </w:r>
      <w:r w:rsidR="00B22430" w:rsidRPr="00D704AF">
        <w:rPr>
          <w:rFonts w:ascii="Times New Roman" w:hAnsi="Times New Roman" w:cs="Times New Roman"/>
          <w:sz w:val="24"/>
          <w:szCs w:val="24"/>
        </w:rPr>
        <w:t xml:space="preserve"> conception of the client’s problem continually grows. </w:t>
      </w:r>
    </w:p>
    <w:p w:rsidR="00E810A2" w:rsidRPr="00D704AF" w:rsidRDefault="009A7E04" w:rsidP="00D704AF">
      <w:pPr>
        <w:spacing w:after="0" w:line="480" w:lineRule="auto"/>
        <w:ind w:firstLine="720"/>
        <w:rPr>
          <w:rFonts w:ascii="Times New Roman" w:hAnsi="Times New Roman" w:cs="Times New Roman"/>
          <w:sz w:val="24"/>
          <w:szCs w:val="24"/>
        </w:rPr>
      </w:pPr>
      <w:r w:rsidRPr="00D704AF">
        <w:rPr>
          <w:rFonts w:ascii="Times New Roman" w:hAnsi="Times New Roman" w:cs="Times New Roman"/>
          <w:sz w:val="24"/>
          <w:szCs w:val="24"/>
        </w:rPr>
        <w:t>I</w:t>
      </w:r>
      <w:r w:rsidR="00FE2378">
        <w:rPr>
          <w:rFonts w:ascii="Times New Roman" w:hAnsi="Times New Roman" w:cs="Times New Roman"/>
          <w:sz w:val="24"/>
          <w:szCs w:val="24"/>
        </w:rPr>
        <w:t>n the next phase, the therapist</w:t>
      </w:r>
      <w:r w:rsidRPr="00D704AF">
        <w:rPr>
          <w:rFonts w:ascii="Times New Roman" w:hAnsi="Times New Roman" w:cs="Times New Roman"/>
          <w:sz w:val="24"/>
          <w:szCs w:val="24"/>
        </w:rPr>
        <w:t xml:space="preserve"> looks to educate the client on their symptoms, their cognitive basis, and how to deal with them. </w:t>
      </w:r>
      <w:r w:rsidR="007B216A" w:rsidRPr="00D704AF">
        <w:rPr>
          <w:rFonts w:ascii="Times New Roman" w:hAnsi="Times New Roman" w:cs="Times New Roman"/>
          <w:sz w:val="24"/>
          <w:szCs w:val="24"/>
        </w:rPr>
        <w:t xml:space="preserve">It is at this phase that the client continually acquires skills to deal with their condition. The therapist and the client work together to continually evaluate and enhance the client’s competency in the necessary skills. </w:t>
      </w:r>
      <w:r w:rsidR="0041198D" w:rsidRPr="00D704AF">
        <w:rPr>
          <w:rFonts w:ascii="Times New Roman" w:hAnsi="Times New Roman" w:cs="Times New Roman"/>
          <w:sz w:val="24"/>
          <w:szCs w:val="24"/>
        </w:rPr>
        <w:t xml:space="preserve">Effective communication and resolution of an existing family crisis at the time of presentation are essential for the success of this phase. </w:t>
      </w:r>
      <w:r w:rsidR="004A2979" w:rsidRPr="00D704AF">
        <w:rPr>
          <w:rFonts w:ascii="Times New Roman" w:hAnsi="Times New Roman" w:cs="Times New Roman"/>
          <w:sz w:val="24"/>
          <w:szCs w:val="24"/>
        </w:rPr>
        <w:t>This phase overlaps with the subsequent phase where the client consolidates and continually applies the skills.</w:t>
      </w:r>
      <w:r w:rsidR="00864534" w:rsidRPr="00D704AF">
        <w:rPr>
          <w:rFonts w:ascii="Times New Roman" w:hAnsi="Times New Roman" w:cs="Times New Roman"/>
          <w:sz w:val="24"/>
          <w:szCs w:val="24"/>
        </w:rPr>
        <w:t xml:space="preserve"> In managing OCD in children, it is important to involve the family in CBT early. Through these family sessions, the child is socialized to the family and existing conflicts resolved</w:t>
      </w:r>
      <w:r w:rsidR="002D26D7" w:rsidRPr="00D704AF">
        <w:rPr>
          <w:rFonts w:ascii="Times New Roman" w:hAnsi="Times New Roman" w:cs="Times New Roman"/>
          <w:sz w:val="24"/>
          <w:szCs w:val="24"/>
        </w:rPr>
        <w:t xml:space="preserve"> </w:t>
      </w:r>
      <w:r w:rsidR="002D26D7" w:rsidRPr="00D704AF">
        <w:rPr>
          <w:rFonts w:ascii="Times New Roman" w:hAnsi="Times New Roman" w:cs="Times New Roman"/>
          <w:sz w:val="24"/>
          <w:szCs w:val="24"/>
        </w:rPr>
        <w:t>(</w:t>
      </w:r>
      <w:proofErr w:type="spellStart"/>
      <w:r w:rsidR="002D26D7" w:rsidRPr="00D704AF">
        <w:rPr>
          <w:rFonts w:ascii="Times New Roman" w:hAnsi="Times New Roman" w:cs="Times New Roman"/>
          <w:sz w:val="24"/>
          <w:szCs w:val="24"/>
        </w:rPr>
        <w:t>Fenn</w:t>
      </w:r>
      <w:proofErr w:type="spellEnd"/>
      <w:r w:rsidR="002D26D7" w:rsidRPr="00D704AF">
        <w:rPr>
          <w:rFonts w:ascii="Times New Roman" w:hAnsi="Times New Roman" w:cs="Times New Roman"/>
          <w:sz w:val="24"/>
          <w:szCs w:val="24"/>
        </w:rPr>
        <w:t xml:space="preserve"> &amp; Byrne, 2013)</w:t>
      </w:r>
      <w:r w:rsidR="00864534" w:rsidRPr="00D704AF">
        <w:rPr>
          <w:rFonts w:ascii="Times New Roman" w:hAnsi="Times New Roman" w:cs="Times New Roman"/>
          <w:sz w:val="24"/>
          <w:szCs w:val="24"/>
        </w:rPr>
        <w:t xml:space="preserve">. </w:t>
      </w:r>
      <w:r w:rsidR="00FF0A0E" w:rsidRPr="00D704AF">
        <w:rPr>
          <w:rFonts w:ascii="Times New Roman" w:hAnsi="Times New Roman" w:cs="Times New Roman"/>
          <w:sz w:val="24"/>
          <w:szCs w:val="24"/>
        </w:rPr>
        <w:t xml:space="preserve">With psycho-education, the evaluation of the client’s skills and response to therapy may involve the development of a symptoms hierarchy. This hierarchy is individualistic and is unique for every patient depending on the findings of their initial assessment. </w:t>
      </w:r>
      <w:r w:rsidR="003A32B4" w:rsidRPr="00D704AF">
        <w:rPr>
          <w:rFonts w:ascii="Times New Roman" w:hAnsi="Times New Roman" w:cs="Times New Roman"/>
          <w:sz w:val="24"/>
          <w:szCs w:val="24"/>
        </w:rPr>
        <w:t xml:space="preserve">Also, with this phase, the duo look to actively treat the disease with exposure and response prevention (ERP). In ERP, the client and the therapist determine the stimulators of obsessive thoughts and determine strategies for limiting exposure to these stimulators. The duo also determines the connection between obsessive thoughts and compulsive behaviors and design skills and activities that interfere with the </w:t>
      </w:r>
      <w:r w:rsidR="006C7646" w:rsidRPr="00D704AF">
        <w:rPr>
          <w:rFonts w:ascii="Times New Roman" w:hAnsi="Times New Roman" w:cs="Times New Roman"/>
          <w:sz w:val="24"/>
          <w:szCs w:val="24"/>
        </w:rPr>
        <w:t>client’s</w:t>
      </w:r>
      <w:r w:rsidR="003A32B4" w:rsidRPr="00D704AF">
        <w:rPr>
          <w:rFonts w:ascii="Times New Roman" w:hAnsi="Times New Roman" w:cs="Times New Roman"/>
          <w:sz w:val="24"/>
          <w:szCs w:val="24"/>
        </w:rPr>
        <w:t xml:space="preserve"> usual response to obsessive thoughts hence effectively decreasing compulsive behavior even in the persistence of obsessive thoughts. </w:t>
      </w:r>
      <w:r w:rsidR="006C7646" w:rsidRPr="00D704AF">
        <w:rPr>
          <w:rFonts w:ascii="Times New Roman" w:hAnsi="Times New Roman" w:cs="Times New Roman"/>
          <w:sz w:val="24"/>
          <w:szCs w:val="24"/>
        </w:rPr>
        <w:t xml:space="preserve">With good outcomes of these phases, the duo can then conclude treatment. </w:t>
      </w:r>
      <w:r w:rsidR="00731A88" w:rsidRPr="00D704AF">
        <w:rPr>
          <w:rFonts w:ascii="Times New Roman" w:hAnsi="Times New Roman" w:cs="Times New Roman"/>
          <w:sz w:val="24"/>
          <w:szCs w:val="24"/>
        </w:rPr>
        <w:t xml:space="preserve">Lastly, it is necessary to </w:t>
      </w:r>
      <w:r w:rsidR="00731A88" w:rsidRPr="00D704AF">
        <w:rPr>
          <w:rFonts w:ascii="Times New Roman" w:hAnsi="Times New Roman" w:cs="Times New Roman"/>
          <w:sz w:val="24"/>
          <w:szCs w:val="24"/>
        </w:rPr>
        <w:lastRenderedPageBreak/>
        <w:t xml:space="preserve">conduct regular post-treatment assessments to determine the possibility of relapses and the necessity of booster sessions. Whenever necessary, the therapist should conduct booster sessions. </w:t>
      </w:r>
    </w:p>
    <w:p w:rsidR="00490E24" w:rsidRPr="00D704AF" w:rsidRDefault="00490E24" w:rsidP="00D704AF">
      <w:pPr>
        <w:spacing w:after="0" w:line="480" w:lineRule="auto"/>
        <w:rPr>
          <w:rFonts w:ascii="Times New Roman" w:hAnsi="Times New Roman" w:cs="Times New Roman"/>
          <w:sz w:val="24"/>
          <w:szCs w:val="24"/>
        </w:rPr>
      </w:pPr>
      <w:r w:rsidRPr="00D704AF">
        <w:rPr>
          <w:rFonts w:ascii="Times New Roman" w:hAnsi="Times New Roman" w:cs="Times New Roman"/>
          <w:sz w:val="24"/>
          <w:szCs w:val="24"/>
        </w:rPr>
        <w:tab/>
        <w:t xml:space="preserve">In the actual CBT sessions, the RIDE protocol is most useful for children with OCD. In this protocol, the therapist emphasizes four things. First, the therapist emphasizes renaming obsessive thoughts. Consciously renaming troubling obsessive thoughts helps children to give the thoughts a different meaning hence positively changing the children’s response to these thoughts. Renaming obsessive thoughts alone can effectively decrease the severity of compulsive behavior in response to obsessive thoughts. </w:t>
      </w:r>
      <w:r w:rsidR="00E06423" w:rsidRPr="00D704AF">
        <w:rPr>
          <w:rFonts w:ascii="Times New Roman" w:hAnsi="Times New Roman" w:cs="Times New Roman"/>
          <w:sz w:val="24"/>
          <w:szCs w:val="24"/>
        </w:rPr>
        <w:t xml:space="preserve">Next, the therapist and the client fight the feeling of powerlessness. The therapist empowers the patient to believe that they can consciously control their thoughts and behaviors. </w:t>
      </w:r>
      <w:r w:rsidR="000734BC" w:rsidRPr="00D704AF">
        <w:rPr>
          <w:rFonts w:ascii="Times New Roman" w:hAnsi="Times New Roman" w:cs="Times New Roman"/>
          <w:sz w:val="24"/>
          <w:szCs w:val="24"/>
        </w:rPr>
        <w:t>With the belief of control over one’s thoughts or behaviors, the therapist then guides the child to defying OCD</w:t>
      </w:r>
      <w:r w:rsidR="002155D4" w:rsidRPr="00D704AF">
        <w:rPr>
          <w:rFonts w:ascii="Times New Roman" w:hAnsi="Times New Roman" w:cs="Times New Roman"/>
          <w:sz w:val="24"/>
          <w:szCs w:val="24"/>
        </w:rPr>
        <w:t xml:space="preserve"> </w:t>
      </w:r>
      <w:r w:rsidR="002155D4" w:rsidRPr="00D704AF">
        <w:rPr>
          <w:rFonts w:ascii="Times New Roman" w:hAnsi="Times New Roman" w:cs="Times New Roman"/>
          <w:sz w:val="24"/>
          <w:szCs w:val="24"/>
        </w:rPr>
        <w:t>(Franklin et al., 2015)</w:t>
      </w:r>
      <w:r w:rsidR="000734BC" w:rsidRPr="00D704AF">
        <w:rPr>
          <w:rFonts w:ascii="Times New Roman" w:hAnsi="Times New Roman" w:cs="Times New Roman"/>
          <w:sz w:val="24"/>
          <w:szCs w:val="24"/>
        </w:rPr>
        <w:t xml:space="preserve">. In other words, the child consciously attempts to depart from obsessive thoughts and consciously avoids compulsive behavior even when compelled to them. </w:t>
      </w:r>
      <w:r w:rsidR="005C07DE" w:rsidRPr="00D704AF">
        <w:rPr>
          <w:rFonts w:ascii="Times New Roman" w:hAnsi="Times New Roman" w:cs="Times New Roman"/>
          <w:sz w:val="24"/>
          <w:szCs w:val="24"/>
        </w:rPr>
        <w:t xml:space="preserve">With constant defiance of obsessive thoughts and compulsive behaviors, their compelling nature declines. Enjoying this success helps to suppress these thoughts and behaviors further through a reward and punishment mechanism. </w:t>
      </w:r>
      <w:r w:rsidR="00666174" w:rsidRPr="00D704AF">
        <w:rPr>
          <w:rFonts w:ascii="Times New Roman" w:hAnsi="Times New Roman" w:cs="Times New Roman"/>
          <w:sz w:val="24"/>
          <w:szCs w:val="24"/>
        </w:rPr>
        <w:t xml:space="preserve">As the child ‘RIDEs’, the parent has a responsibility to rally behind them hence the necessity of parental involvement. </w:t>
      </w:r>
      <w:r w:rsidR="00B22DD6" w:rsidRPr="00D704AF">
        <w:rPr>
          <w:rFonts w:ascii="Times New Roman" w:hAnsi="Times New Roman" w:cs="Times New Roman"/>
          <w:sz w:val="24"/>
          <w:szCs w:val="24"/>
        </w:rPr>
        <w:t xml:space="preserve">In rallying behind their children, parents have a responsibility to recognize their children’s symptoms, ally with their children in facing the disease, lead their children in riding, and complement their children’s </w:t>
      </w:r>
      <w:r w:rsidR="00F51FB9" w:rsidRPr="00D704AF">
        <w:rPr>
          <w:rFonts w:ascii="Times New Roman" w:hAnsi="Times New Roman" w:cs="Times New Roman"/>
          <w:sz w:val="24"/>
          <w:szCs w:val="24"/>
        </w:rPr>
        <w:t>achievements.</w:t>
      </w:r>
      <w:r w:rsidR="00B22DD6" w:rsidRPr="00D704AF">
        <w:rPr>
          <w:rFonts w:ascii="Times New Roman" w:hAnsi="Times New Roman" w:cs="Times New Roman"/>
          <w:sz w:val="24"/>
          <w:szCs w:val="24"/>
        </w:rPr>
        <w:t xml:space="preserve"> </w:t>
      </w:r>
    </w:p>
    <w:p w:rsidR="00F51FB9" w:rsidRPr="00D704AF" w:rsidRDefault="00F51FB9" w:rsidP="00D704AF">
      <w:pPr>
        <w:spacing w:after="0" w:line="480" w:lineRule="auto"/>
        <w:jc w:val="center"/>
        <w:rPr>
          <w:rFonts w:ascii="Times New Roman" w:hAnsi="Times New Roman" w:cs="Times New Roman"/>
          <w:b/>
          <w:sz w:val="24"/>
          <w:szCs w:val="24"/>
        </w:rPr>
      </w:pPr>
      <w:r w:rsidRPr="00D704AF">
        <w:rPr>
          <w:rFonts w:ascii="Times New Roman" w:hAnsi="Times New Roman" w:cs="Times New Roman"/>
          <w:b/>
          <w:sz w:val="24"/>
          <w:szCs w:val="24"/>
        </w:rPr>
        <w:t>Goals of CBT in OCD</w:t>
      </w:r>
    </w:p>
    <w:p w:rsidR="005C040E" w:rsidRPr="00D704AF" w:rsidRDefault="005C040E" w:rsidP="00D704AF">
      <w:pPr>
        <w:spacing w:after="0" w:line="480" w:lineRule="auto"/>
        <w:rPr>
          <w:rFonts w:ascii="Times New Roman" w:hAnsi="Times New Roman" w:cs="Times New Roman"/>
          <w:sz w:val="24"/>
          <w:szCs w:val="24"/>
        </w:rPr>
      </w:pPr>
      <w:r w:rsidRPr="00D704AF">
        <w:rPr>
          <w:rFonts w:ascii="Times New Roman" w:hAnsi="Times New Roman" w:cs="Times New Roman"/>
          <w:sz w:val="24"/>
          <w:szCs w:val="24"/>
        </w:rPr>
        <w:tab/>
        <w:t xml:space="preserve">The goals of CBT in managing children OCD vary from patient to patient. However, the major themes are largely similar. In managing OCD with CBT, the </w:t>
      </w:r>
      <w:r w:rsidR="004345BC" w:rsidRPr="00D704AF">
        <w:rPr>
          <w:rFonts w:ascii="Times New Roman" w:hAnsi="Times New Roman" w:cs="Times New Roman"/>
          <w:sz w:val="24"/>
          <w:szCs w:val="24"/>
        </w:rPr>
        <w:t xml:space="preserve">initial goal of therapy is to establish a working relationship between the therapist and the patient. Later, therapy looks to </w:t>
      </w:r>
      <w:r w:rsidR="004345BC" w:rsidRPr="00D704AF">
        <w:rPr>
          <w:rFonts w:ascii="Times New Roman" w:hAnsi="Times New Roman" w:cs="Times New Roman"/>
          <w:sz w:val="24"/>
          <w:szCs w:val="24"/>
        </w:rPr>
        <w:lastRenderedPageBreak/>
        <w:t>characterize the patient’s symptoms and determine an individualized plan for th</w:t>
      </w:r>
      <w:r w:rsidR="000E3466" w:rsidRPr="00D704AF">
        <w:rPr>
          <w:rFonts w:ascii="Times New Roman" w:hAnsi="Times New Roman" w:cs="Times New Roman"/>
          <w:sz w:val="24"/>
          <w:szCs w:val="24"/>
        </w:rPr>
        <w:t>e management of the associated psychological treatment. After designing a suitable therapeutic plan, the therapist and the patient look to implement and continually assess the effectiveness of their plan</w:t>
      </w:r>
      <w:r w:rsidR="002155D4" w:rsidRPr="00D704AF">
        <w:rPr>
          <w:rFonts w:ascii="Times New Roman" w:hAnsi="Times New Roman" w:cs="Times New Roman"/>
          <w:sz w:val="24"/>
          <w:szCs w:val="24"/>
        </w:rPr>
        <w:t xml:space="preserve"> (Franklin et al., 2015)</w:t>
      </w:r>
      <w:r w:rsidR="000E3466" w:rsidRPr="00D704AF">
        <w:rPr>
          <w:rFonts w:ascii="Times New Roman" w:hAnsi="Times New Roman" w:cs="Times New Roman"/>
          <w:sz w:val="24"/>
          <w:szCs w:val="24"/>
        </w:rPr>
        <w:t xml:space="preserve">. </w:t>
      </w:r>
      <w:r w:rsidR="00B932BC" w:rsidRPr="00D704AF">
        <w:rPr>
          <w:rFonts w:ascii="Times New Roman" w:hAnsi="Times New Roman" w:cs="Times New Roman"/>
          <w:sz w:val="24"/>
          <w:szCs w:val="24"/>
        </w:rPr>
        <w:t>The key goal in implementing the plan is to see the resolution of troubling physical and psychological symptoms. Additionally, the therapist looks to resolve existent family conflicts, prevent family conflicts, and help in boosting the social interactions of the patient. Importantly, for children, the therapist looks to avert educational difficulties that are directly related to OCD and prevent</w:t>
      </w:r>
      <w:r w:rsidR="00D775A2">
        <w:rPr>
          <w:rFonts w:ascii="Times New Roman" w:hAnsi="Times New Roman" w:cs="Times New Roman"/>
          <w:sz w:val="24"/>
          <w:szCs w:val="24"/>
        </w:rPr>
        <w:t xml:space="preserve"> the</w:t>
      </w:r>
      <w:r w:rsidR="00B932BC" w:rsidRPr="00D704AF">
        <w:rPr>
          <w:rFonts w:ascii="Times New Roman" w:hAnsi="Times New Roman" w:cs="Times New Roman"/>
          <w:sz w:val="24"/>
          <w:szCs w:val="24"/>
        </w:rPr>
        <w:t xml:space="preserve"> occurrence of such difficulties where they are not present at </w:t>
      </w:r>
      <w:r w:rsidR="00D775A2">
        <w:rPr>
          <w:rFonts w:ascii="Times New Roman" w:hAnsi="Times New Roman" w:cs="Times New Roman"/>
          <w:sz w:val="24"/>
          <w:szCs w:val="24"/>
        </w:rPr>
        <w:t xml:space="preserve">the </w:t>
      </w:r>
      <w:r w:rsidR="00B932BC" w:rsidRPr="00D704AF">
        <w:rPr>
          <w:rFonts w:ascii="Times New Roman" w:hAnsi="Times New Roman" w:cs="Times New Roman"/>
          <w:sz w:val="24"/>
          <w:szCs w:val="24"/>
        </w:rPr>
        <w:t xml:space="preserve">presentation. Furthermore, like for most other mental illnesses, towards the end of CBT, the duo looks to reintegrate the patient into the society and prevent relapses. </w:t>
      </w:r>
      <w:r w:rsidR="00A81AC8" w:rsidRPr="00D704AF">
        <w:rPr>
          <w:rFonts w:ascii="Times New Roman" w:hAnsi="Times New Roman" w:cs="Times New Roman"/>
          <w:sz w:val="24"/>
          <w:szCs w:val="24"/>
        </w:rPr>
        <w:t xml:space="preserve">With the possibility of relapse, the duo looks to rapidly recognize and manage relapses. </w:t>
      </w:r>
    </w:p>
    <w:p w:rsidR="009F22F6" w:rsidRPr="00D704AF" w:rsidRDefault="009F22F6" w:rsidP="00D704AF">
      <w:pPr>
        <w:spacing w:after="0" w:line="480" w:lineRule="auto"/>
        <w:jc w:val="center"/>
        <w:rPr>
          <w:rFonts w:ascii="Times New Roman" w:hAnsi="Times New Roman" w:cs="Times New Roman"/>
          <w:b/>
          <w:sz w:val="24"/>
          <w:szCs w:val="24"/>
        </w:rPr>
      </w:pPr>
      <w:r w:rsidRPr="00D704AF">
        <w:rPr>
          <w:rFonts w:ascii="Times New Roman" w:hAnsi="Times New Roman" w:cs="Times New Roman"/>
          <w:b/>
          <w:sz w:val="24"/>
          <w:szCs w:val="24"/>
        </w:rPr>
        <w:t>Critical Analysis for the Use of CBT for the Management of OCD in Children</w:t>
      </w:r>
    </w:p>
    <w:p w:rsidR="009F22F6" w:rsidRPr="00D704AF" w:rsidRDefault="00822193" w:rsidP="00D704AF">
      <w:pPr>
        <w:spacing w:after="0" w:line="480" w:lineRule="auto"/>
        <w:rPr>
          <w:rFonts w:ascii="Times New Roman" w:hAnsi="Times New Roman" w:cs="Times New Roman"/>
          <w:sz w:val="24"/>
          <w:szCs w:val="24"/>
        </w:rPr>
      </w:pPr>
      <w:r w:rsidRPr="00D704AF">
        <w:rPr>
          <w:rFonts w:ascii="Times New Roman" w:hAnsi="Times New Roman" w:cs="Times New Roman"/>
          <w:sz w:val="24"/>
          <w:szCs w:val="24"/>
        </w:rPr>
        <w:tab/>
        <w:t>Expert analysis has demonstrated the effectiveness of CBT as the first-line treatme</w:t>
      </w:r>
      <w:r w:rsidR="00904002">
        <w:rPr>
          <w:rFonts w:ascii="Times New Roman" w:hAnsi="Times New Roman" w:cs="Times New Roman"/>
          <w:sz w:val="24"/>
          <w:szCs w:val="24"/>
        </w:rPr>
        <w:t>nt for children with OCD.</w:t>
      </w:r>
      <w:r w:rsidRPr="00D704AF">
        <w:rPr>
          <w:rFonts w:ascii="Times New Roman" w:hAnsi="Times New Roman" w:cs="Times New Roman"/>
          <w:sz w:val="24"/>
          <w:szCs w:val="24"/>
        </w:rPr>
        <w:t xml:space="preserve"> CBT is a safe, viable, </w:t>
      </w:r>
      <w:r w:rsidR="00597EC9" w:rsidRPr="00D704AF">
        <w:rPr>
          <w:rFonts w:ascii="Times New Roman" w:hAnsi="Times New Roman" w:cs="Times New Roman"/>
          <w:sz w:val="24"/>
          <w:szCs w:val="24"/>
        </w:rPr>
        <w:t xml:space="preserve">and effective intervention in the management of children with OCD. </w:t>
      </w:r>
      <w:r w:rsidR="00EC3174" w:rsidRPr="00D704AF">
        <w:rPr>
          <w:rFonts w:ascii="Times New Roman" w:hAnsi="Times New Roman" w:cs="Times New Roman"/>
          <w:sz w:val="24"/>
          <w:szCs w:val="24"/>
        </w:rPr>
        <w:t xml:space="preserve">Seligman and </w:t>
      </w:r>
      <w:proofErr w:type="spellStart"/>
      <w:r w:rsidR="00EC3174" w:rsidRPr="00D704AF">
        <w:rPr>
          <w:rFonts w:ascii="Times New Roman" w:hAnsi="Times New Roman" w:cs="Times New Roman"/>
          <w:sz w:val="24"/>
          <w:szCs w:val="24"/>
        </w:rPr>
        <w:t>Ollendick</w:t>
      </w:r>
      <w:proofErr w:type="spellEnd"/>
      <w:r w:rsidR="00EC3174" w:rsidRPr="00D704AF">
        <w:rPr>
          <w:rFonts w:ascii="Times New Roman" w:hAnsi="Times New Roman" w:cs="Times New Roman"/>
          <w:sz w:val="24"/>
          <w:szCs w:val="24"/>
        </w:rPr>
        <w:t xml:space="preserve"> (2011) also confirm the efficacy of CBT in the management of anxiety disorders in children. </w:t>
      </w:r>
      <w:r w:rsidR="00944958" w:rsidRPr="00D704AF">
        <w:rPr>
          <w:rFonts w:ascii="Times New Roman" w:hAnsi="Times New Roman" w:cs="Times New Roman"/>
          <w:sz w:val="24"/>
          <w:szCs w:val="24"/>
        </w:rPr>
        <w:t xml:space="preserve">According to the authors, 66.6% of all children with OCD will not have a diagnosis of OCD at the end of CBT sessions. </w:t>
      </w:r>
      <w:r w:rsidR="00DD193C" w:rsidRPr="00D704AF">
        <w:rPr>
          <w:rFonts w:ascii="Times New Roman" w:hAnsi="Times New Roman" w:cs="Times New Roman"/>
          <w:sz w:val="24"/>
          <w:szCs w:val="24"/>
        </w:rPr>
        <w:t xml:space="preserve">Wu et al. (2016) dispel the belief that previous studies on the use of CBT in children are inconsistent and incomprehensible; in their meta-analysis of randomized controlled trials (RCTs), the authors confirm that CBT is efficacious in children. </w:t>
      </w:r>
      <w:proofErr w:type="spellStart"/>
      <w:r w:rsidR="008E2DBF" w:rsidRPr="00D704AF">
        <w:rPr>
          <w:rFonts w:ascii="Times New Roman" w:hAnsi="Times New Roman" w:cs="Times New Roman"/>
          <w:sz w:val="24"/>
          <w:szCs w:val="24"/>
        </w:rPr>
        <w:t>Fe</w:t>
      </w:r>
      <w:r w:rsidR="008E2DBF" w:rsidRPr="00D704AF">
        <w:rPr>
          <w:rFonts w:ascii="Times New Roman" w:hAnsi="Times New Roman" w:cs="Times New Roman"/>
          <w:sz w:val="24"/>
          <w:szCs w:val="24"/>
        </w:rPr>
        <w:t>nn</w:t>
      </w:r>
      <w:proofErr w:type="spellEnd"/>
      <w:r w:rsidR="008E2DBF" w:rsidRPr="00D704AF">
        <w:rPr>
          <w:rFonts w:ascii="Times New Roman" w:hAnsi="Times New Roman" w:cs="Times New Roman"/>
          <w:sz w:val="24"/>
          <w:szCs w:val="24"/>
        </w:rPr>
        <w:t xml:space="preserve"> and Byrne</w:t>
      </w:r>
      <w:r w:rsidR="008E2DBF" w:rsidRPr="00D704AF">
        <w:rPr>
          <w:rFonts w:ascii="Times New Roman" w:hAnsi="Times New Roman" w:cs="Times New Roman"/>
          <w:sz w:val="24"/>
          <w:szCs w:val="24"/>
        </w:rPr>
        <w:t xml:space="preserve"> </w:t>
      </w:r>
      <w:r w:rsidR="008E2DBF" w:rsidRPr="00D704AF">
        <w:rPr>
          <w:rFonts w:ascii="Times New Roman" w:hAnsi="Times New Roman" w:cs="Times New Roman"/>
          <w:sz w:val="24"/>
          <w:szCs w:val="24"/>
        </w:rPr>
        <w:t>(</w:t>
      </w:r>
      <w:r w:rsidR="008E2DBF" w:rsidRPr="00D704AF">
        <w:rPr>
          <w:rFonts w:ascii="Times New Roman" w:hAnsi="Times New Roman" w:cs="Times New Roman"/>
          <w:sz w:val="24"/>
          <w:szCs w:val="24"/>
        </w:rPr>
        <w:t>2013)</w:t>
      </w:r>
      <w:r w:rsidR="00452538" w:rsidRPr="00D704AF">
        <w:rPr>
          <w:rFonts w:ascii="Times New Roman" w:hAnsi="Times New Roman" w:cs="Times New Roman"/>
          <w:sz w:val="24"/>
          <w:szCs w:val="24"/>
        </w:rPr>
        <w:t xml:space="preserve"> argue</w:t>
      </w:r>
      <w:r w:rsidR="00C854FA" w:rsidRPr="00D704AF">
        <w:rPr>
          <w:rFonts w:ascii="Times New Roman" w:hAnsi="Times New Roman" w:cs="Times New Roman"/>
          <w:sz w:val="24"/>
          <w:szCs w:val="24"/>
        </w:rPr>
        <w:t xml:space="preserve"> that while previous studies demonstrated the usefulness of CBT in the management of OCD, the majority of those studies utilized adults as participants and, thus, the technicality of applying the same results in children. </w:t>
      </w:r>
    </w:p>
    <w:p w:rsidR="00D9665F" w:rsidRPr="00D704AF" w:rsidRDefault="00D9665F" w:rsidP="00D704AF">
      <w:pPr>
        <w:spacing w:after="0" w:line="480" w:lineRule="auto"/>
        <w:rPr>
          <w:rFonts w:ascii="Times New Roman" w:hAnsi="Times New Roman" w:cs="Times New Roman"/>
          <w:sz w:val="24"/>
          <w:szCs w:val="24"/>
        </w:rPr>
      </w:pPr>
      <w:r w:rsidRPr="00D704AF">
        <w:rPr>
          <w:rFonts w:ascii="Times New Roman" w:hAnsi="Times New Roman" w:cs="Times New Roman"/>
          <w:sz w:val="24"/>
          <w:szCs w:val="24"/>
        </w:rPr>
        <w:lastRenderedPageBreak/>
        <w:tab/>
        <w:t xml:space="preserve">For CBT to be effective, Seligman and </w:t>
      </w:r>
      <w:proofErr w:type="spellStart"/>
      <w:r w:rsidRPr="00D704AF">
        <w:rPr>
          <w:rFonts w:ascii="Times New Roman" w:hAnsi="Times New Roman" w:cs="Times New Roman"/>
          <w:sz w:val="24"/>
          <w:szCs w:val="24"/>
        </w:rPr>
        <w:t>Ollendick</w:t>
      </w:r>
      <w:proofErr w:type="spellEnd"/>
      <w:r w:rsidRPr="00D704AF">
        <w:rPr>
          <w:rFonts w:ascii="Times New Roman" w:hAnsi="Times New Roman" w:cs="Times New Roman"/>
          <w:sz w:val="24"/>
          <w:szCs w:val="24"/>
        </w:rPr>
        <w:t xml:space="preserve"> (2011) suggest that the therapist needs to perform a comprehensive assessment of the patient, to form a good therapeutic alliance with the client, to enhance cognitive restructuring, to encourage ERP, and to facilitate robust skills training. </w:t>
      </w:r>
      <w:r w:rsidR="000B6799">
        <w:rPr>
          <w:rFonts w:ascii="Times New Roman" w:hAnsi="Times New Roman" w:cs="Times New Roman"/>
          <w:sz w:val="24"/>
          <w:szCs w:val="24"/>
        </w:rPr>
        <w:t>Although</w:t>
      </w:r>
      <w:bookmarkStart w:id="0" w:name="_GoBack"/>
      <w:bookmarkEnd w:id="0"/>
      <w:r w:rsidR="007311D3" w:rsidRPr="00D704AF">
        <w:rPr>
          <w:rFonts w:ascii="Times New Roman" w:hAnsi="Times New Roman" w:cs="Times New Roman"/>
          <w:sz w:val="24"/>
          <w:szCs w:val="24"/>
        </w:rPr>
        <w:t xml:space="preserve"> ERP is often not part of CBT for other conditions, it is of high necessity in CBT specifically for OCD. </w:t>
      </w:r>
    </w:p>
    <w:p w:rsidR="0018096B" w:rsidRPr="00D704AF" w:rsidRDefault="00904002" w:rsidP="00D704AF">
      <w:pPr>
        <w:spacing w:after="0" w:line="480" w:lineRule="auto"/>
        <w:rPr>
          <w:rFonts w:ascii="Times New Roman" w:hAnsi="Times New Roman" w:cs="Times New Roman"/>
          <w:sz w:val="24"/>
          <w:szCs w:val="24"/>
        </w:rPr>
      </w:pPr>
      <w:r>
        <w:rPr>
          <w:rFonts w:ascii="Times New Roman" w:hAnsi="Times New Roman" w:cs="Times New Roman"/>
          <w:sz w:val="24"/>
          <w:szCs w:val="24"/>
        </w:rPr>
        <w:tab/>
        <w:t>T</w:t>
      </w:r>
      <w:r w:rsidR="0018096B" w:rsidRPr="00D704AF">
        <w:rPr>
          <w:rFonts w:ascii="Times New Roman" w:hAnsi="Times New Roman" w:cs="Times New Roman"/>
          <w:sz w:val="24"/>
          <w:szCs w:val="24"/>
        </w:rPr>
        <w:t xml:space="preserve">he RIDE protocol </w:t>
      </w:r>
      <w:r>
        <w:rPr>
          <w:rFonts w:ascii="Times New Roman" w:hAnsi="Times New Roman" w:cs="Times New Roman"/>
          <w:sz w:val="24"/>
          <w:szCs w:val="24"/>
        </w:rPr>
        <w:t xml:space="preserve">is useful </w:t>
      </w:r>
      <w:r w:rsidR="0018096B" w:rsidRPr="00D704AF">
        <w:rPr>
          <w:rFonts w:ascii="Times New Roman" w:hAnsi="Times New Roman" w:cs="Times New Roman"/>
          <w:sz w:val="24"/>
          <w:szCs w:val="24"/>
        </w:rPr>
        <w:t>in effecting CBT in children with OCD. The protocol requires</w:t>
      </w:r>
      <w:r w:rsidR="000C5C24">
        <w:rPr>
          <w:rFonts w:ascii="Times New Roman" w:hAnsi="Times New Roman" w:cs="Times New Roman"/>
          <w:sz w:val="24"/>
          <w:szCs w:val="24"/>
        </w:rPr>
        <w:t xml:space="preserve"> robust parental input; an</w:t>
      </w:r>
      <w:r w:rsidR="0018096B" w:rsidRPr="00D704AF">
        <w:rPr>
          <w:rFonts w:ascii="Times New Roman" w:hAnsi="Times New Roman" w:cs="Times New Roman"/>
          <w:sz w:val="24"/>
          <w:szCs w:val="24"/>
        </w:rPr>
        <w:t xml:space="preserve"> aspect the author summarizes as the ‘parents responsibility to rally behind the child.’</w:t>
      </w:r>
      <w:r w:rsidR="007614AE" w:rsidRPr="00D704AF">
        <w:rPr>
          <w:rFonts w:ascii="Times New Roman" w:hAnsi="Times New Roman" w:cs="Times New Roman"/>
          <w:sz w:val="24"/>
          <w:szCs w:val="24"/>
        </w:rPr>
        <w:t xml:space="preserve"> In managing the children comprehe</w:t>
      </w:r>
      <w:r>
        <w:rPr>
          <w:rFonts w:ascii="Times New Roman" w:hAnsi="Times New Roman" w:cs="Times New Roman"/>
          <w:sz w:val="24"/>
          <w:szCs w:val="24"/>
        </w:rPr>
        <w:t xml:space="preserve">nsively, </w:t>
      </w:r>
      <w:proofErr w:type="spellStart"/>
      <w:r>
        <w:rPr>
          <w:rFonts w:ascii="Times New Roman" w:hAnsi="Times New Roman" w:cs="Times New Roman"/>
          <w:sz w:val="24"/>
          <w:szCs w:val="24"/>
        </w:rPr>
        <w:t>Fenn</w:t>
      </w:r>
      <w:proofErr w:type="spellEnd"/>
      <w:r>
        <w:rPr>
          <w:rFonts w:ascii="Times New Roman" w:hAnsi="Times New Roman" w:cs="Times New Roman"/>
          <w:sz w:val="24"/>
          <w:szCs w:val="24"/>
        </w:rPr>
        <w:t xml:space="preserve"> and Byrne</w:t>
      </w:r>
      <w:r w:rsidR="00B805B7">
        <w:rPr>
          <w:rFonts w:ascii="Times New Roman" w:hAnsi="Times New Roman" w:cs="Times New Roman"/>
          <w:sz w:val="24"/>
          <w:szCs w:val="24"/>
        </w:rPr>
        <w:t xml:space="preserve"> (2013)</w:t>
      </w:r>
      <w:r w:rsidR="007614AE" w:rsidRPr="00D704AF">
        <w:rPr>
          <w:rFonts w:ascii="Times New Roman" w:hAnsi="Times New Roman" w:cs="Times New Roman"/>
          <w:sz w:val="24"/>
          <w:szCs w:val="24"/>
        </w:rPr>
        <w:t xml:space="preserve"> suggest that the therapist should look beyond the primary symptoms of CBT that the patient presents with due to the effect of non-specific cognitive bias. The concept of non-specific cognitive bias suggests that patients with OCD often have other non-specific cognitive issues such as paranoia, intolerance, </w:t>
      </w:r>
      <w:r w:rsidR="000C5C24">
        <w:rPr>
          <w:rFonts w:ascii="Times New Roman" w:hAnsi="Times New Roman" w:cs="Times New Roman"/>
          <w:sz w:val="24"/>
          <w:szCs w:val="24"/>
        </w:rPr>
        <w:t xml:space="preserve">a </w:t>
      </w:r>
      <w:r w:rsidR="007614AE" w:rsidRPr="00D704AF">
        <w:rPr>
          <w:rFonts w:ascii="Times New Roman" w:hAnsi="Times New Roman" w:cs="Times New Roman"/>
          <w:sz w:val="24"/>
          <w:szCs w:val="24"/>
        </w:rPr>
        <w:t xml:space="preserve">belief </w:t>
      </w:r>
      <w:r w:rsidR="00DD193C" w:rsidRPr="00D704AF">
        <w:rPr>
          <w:rFonts w:ascii="Times New Roman" w:hAnsi="Times New Roman" w:cs="Times New Roman"/>
          <w:sz w:val="24"/>
          <w:szCs w:val="24"/>
        </w:rPr>
        <w:t>of extreme</w:t>
      </w:r>
      <w:r w:rsidR="007614AE" w:rsidRPr="00D704AF">
        <w:rPr>
          <w:rFonts w:ascii="Times New Roman" w:hAnsi="Times New Roman" w:cs="Times New Roman"/>
          <w:sz w:val="24"/>
          <w:szCs w:val="24"/>
        </w:rPr>
        <w:t xml:space="preserve"> vulnerability, a need for control, and poor concentration which might need therapeutic attention to help the patient recover. </w:t>
      </w:r>
      <w:r w:rsidR="000F434A" w:rsidRPr="00D704AF">
        <w:rPr>
          <w:rFonts w:ascii="Times New Roman" w:hAnsi="Times New Roman" w:cs="Times New Roman"/>
          <w:sz w:val="24"/>
          <w:szCs w:val="24"/>
        </w:rPr>
        <w:t xml:space="preserve">Franklin et al. (2015) investigate the differential efficacy of CDT protocols that focused either on behavioral or cognitive conceptualizations primarily. The authors found that both types of protocols are effective in children. </w:t>
      </w:r>
      <w:proofErr w:type="spellStart"/>
      <w:r w:rsidR="00122BB1" w:rsidRPr="00D704AF">
        <w:rPr>
          <w:rFonts w:ascii="Times New Roman" w:hAnsi="Times New Roman" w:cs="Times New Roman"/>
          <w:sz w:val="24"/>
          <w:szCs w:val="24"/>
        </w:rPr>
        <w:t>Foa</w:t>
      </w:r>
      <w:proofErr w:type="spellEnd"/>
      <w:r w:rsidR="00122BB1" w:rsidRPr="00D704AF">
        <w:rPr>
          <w:rFonts w:ascii="Times New Roman" w:hAnsi="Times New Roman" w:cs="Times New Roman"/>
          <w:sz w:val="24"/>
          <w:szCs w:val="24"/>
        </w:rPr>
        <w:t xml:space="preserve"> (2010) reports that the addition of ERP to CBT largely increases its effectiveness in the management of OCD in people of all ages. </w:t>
      </w:r>
      <w:proofErr w:type="spellStart"/>
      <w:r w:rsidR="006D5710" w:rsidRPr="00D704AF">
        <w:rPr>
          <w:rFonts w:ascii="Times New Roman" w:hAnsi="Times New Roman" w:cs="Times New Roman"/>
          <w:sz w:val="24"/>
          <w:szCs w:val="24"/>
        </w:rPr>
        <w:t>Padesky</w:t>
      </w:r>
      <w:proofErr w:type="spellEnd"/>
      <w:r w:rsidR="006D5710" w:rsidRPr="00D704AF">
        <w:rPr>
          <w:rFonts w:ascii="Times New Roman" w:hAnsi="Times New Roman" w:cs="Times New Roman"/>
          <w:sz w:val="24"/>
          <w:szCs w:val="24"/>
        </w:rPr>
        <w:t xml:space="preserve"> and Mooney (2012) suggest that the utilization of a strength-based CBT protocol can help to achieve better results in the management of children with OCD. </w:t>
      </w:r>
      <w:r w:rsidR="00FE0DE7" w:rsidRPr="00D704AF">
        <w:rPr>
          <w:rFonts w:ascii="Times New Roman" w:hAnsi="Times New Roman" w:cs="Times New Roman"/>
          <w:sz w:val="24"/>
          <w:szCs w:val="24"/>
        </w:rPr>
        <w:t xml:space="preserve">Abramowitz and Arch (2013) argue that enhancing the power of ERP has the key to both increasing the effectiveness of CBT in OCD and preventing OCD relapses after CBT. </w:t>
      </w:r>
    </w:p>
    <w:p w:rsidR="0087099D" w:rsidRPr="00D704AF" w:rsidRDefault="00D17D18" w:rsidP="00D704AF">
      <w:pPr>
        <w:spacing w:after="0" w:line="480" w:lineRule="auto"/>
        <w:rPr>
          <w:rFonts w:ascii="Times New Roman" w:hAnsi="Times New Roman" w:cs="Times New Roman"/>
          <w:sz w:val="24"/>
          <w:szCs w:val="24"/>
        </w:rPr>
      </w:pPr>
      <w:r w:rsidRPr="00D704AF">
        <w:rPr>
          <w:rFonts w:ascii="Times New Roman" w:hAnsi="Times New Roman" w:cs="Times New Roman"/>
          <w:sz w:val="24"/>
          <w:szCs w:val="24"/>
        </w:rPr>
        <w:tab/>
      </w:r>
      <w:r w:rsidR="00AF47B5" w:rsidRPr="00D704AF">
        <w:rPr>
          <w:rFonts w:ascii="Times New Roman" w:hAnsi="Times New Roman" w:cs="Times New Roman"/>
          <w:sz w:val="24"/>
          <w:szCs w:val="24"/>
        </w:rPr>
        <w:t xml:space="preserve">Krebs and </w:t>
      </w:r>
      <w:proofErr w:type="spellStart"/>
      <w:r w:rsidR="00AF47B5" w:rsidRPr="00D704AF">
        <w:rPr>
          <w:rFonts w:ascii="Times New Roman" w:hAnsi="Times New Roman" w:cs="Times New Roman"/>
          <w:sz w:val="24"/>
          <w:szCs w:val="24"/>
        </w:rPr>
        <w:t>H</w:t>
      </w:r>
      <w:r w:rsidR="000B51DE" w:rsidRPr="00D704AF">
        <w:rPr>
          <w:rFonts w:ascii="Times New Roman" w:hAnsi="Times New Roman" w:cs="Times New Roman"/>
          <w:sz w:val="24"/>
          <w:szCs w:val="24"/>
        </w:rPr>
        <w:t>eyman</w:t>
      </w:r>
      <w:proofErr w:type="spellEnd"/>
      <w:r w:rsidR="000B51DE" w:rsidRPr="00D704AF">
        <w:rPr>
          <w:rFonts w:ascii="Times New Roman" w:hAnsi="Times New Roman" w:cs="Times New Roman"/>
          <w:sz w:val="24"/>
          <w:szCs w:val="24"/>
        </w:rPr>
        <w:t xml:space="preserve"> (2015)</w:t>
      </w:r>
      <w:r w:rsidR="00AF47B5" w:rsidRPr="00D704AF">
        <w:rPr>
          <w:rFonts w:ascii="Times New Roman" w:hAnsi="Times New Roman" w:cs="Times New Roman"/>
          <w:sz w:val="24"/>
          <w:szCs w:val="24"/>
        </w:rPr>
        <w:t xml:space="preserve"> argue that the management of OCD in children using CBT and other modalities is largely challenging partly because of the difficulty in distinguishing pediatric </w:t>
      </w:r>
      <w:r w:rsidR="00AF47B5" w:rsidRPr="00D704AF">
        <w:rPr>
          <w:rFonts w:ascii="Times New Roman" w:hAnsi="Times New Roman" w:cs="Times New Roman"/>
          <w:sz w:val="24"/>
          <w:szCs w:val="24"/>
        </w:rPr>
        <w:lastRenderedPageBreak/>
        <w:t xml:space="preserve">OCD from other conditions like autism spectrum disorders and tic disorders. While these conditions are important differential diagnoses for OCD, they can potentially occur as comorbidities to OCD hence creating a significant diagnostic dilemma. </w:t>
      </w:r>
      <w:r w:rsidR="00EE6B7F" w:rsidRPr="00D704AF">
        <w:rPr>
          <w:rFonts w:ascii="Times New Roman" w:hAnsi="Times New Roman" w:cs="Times New Roman"/>
          <w:sz w:val="24"/>
          <w:szCs w:val="24"/>
        </w:rPr>
        <w:t xml:space="preserve">In a case report, </w:t>
      </w:r>
      <w:proofErr w:type="spellStart"/>
      <w:r w:rsidR="00EE6B7F" w:rsidRPr="00D704AF">
        <w:rPr>
          <w:rFonts w:ascii="Times New Roman" w:hAnsi="Times New Roman" w:cs="Times New Roman"/>
          <w:sz w:val="24"/>
          <w:szCs w:val="24"/>
        </w:rPr>
        <w:t>Kulkami</w:t>
      </w:r>
      <w:proofErr w:type="spellEnd"/>
      <w:r w:rsidR="00EE6B7F" w:rsidRPr="00D704AF">
        <w:rPr>
          <w:rFonts w:ascii="Times New Roman" w:hAnsi="Times New Roman" w:cs="Times New Roman"/>
          <w:sz w:val="24"/>
          <w:szCs w:val="24"/>
        </w:rPr>
        <w:t xml:space="preserve"> and </w:t>
      </w:r>
      <w:proofErr w:type="spellStart"/>
      <w:r w:rsidR="00EE6B7F" w:rsidRPr="00D704AF">
        <w:rPr>
          <w:rFonts w:ascii="Times New Roman" w:hAnsi="Times New Roman" w:cs="Times New Roman"/>
          <w:sz w:val="24"/>
          <w:szCs w:val="24"/>
        </w:rPr>
        <w:t>Sudarshan</w:t>
      </w:r>
      <w:proofErr w:type="spellEnd"/>
      <w:r w:rsidR="00EE6B7F" w:rsidRPr="00D704AF">
        <w:rPr>
          <w:rFonts w:ascii="Times New Roman" w:hAnsi="Times New Roman" w:cs="Times New Roman"/>
          <w:sz w:val="24"/>
          <w:szCs w:val="24"/>
        </w:rPr>
        <w:t xml:space="preserve"> (2015) also relate to the diagnostic difficulties that clinicians face in differentiating OCD from various differential diagnoses in very young children hence creating dilemmas in the management </w:t>
      </w:r>
      <w:r w:rsidR="0087099D" w:rsidRPr="00D704AF">
        <w:rPr>
          <w:rFonts w:ascii="Times New Roman" w:hAnsi="Times New Roman" w:cs="Times New Roman"/>
          <w:sz w:val="24"/>
          <w:szCs w:val="24"/>
        </w:rPr>
        <w:t>of</w:t>
      </w:r>
      <w:r w:rsidR="00EE6B7F" w:rsidRPr="00D704AF">
        <w:rPr>
          <w:rFonts w:ascii="Times New Roman" w:hAnsi="Times New Roman" w:cs="Times New Roman"/>
          <w:sz w:val="24"/>
          <w:szCs w:val="24"/>
        </w:rPr>
        <w:t xml:space="preserve"> the condition. </w:t>
      </w:r>
      <w:proofErr w:type="spellStart"/>
      <w:r w:rsidR="0087099D" w:rsidRPr="00D704AF">
        <w:rPr>
          <w:rFonts w:ascii="Times New Roman" w:hAnsi="Times New Roman" w:cs="Times New Roman"/>
          <w:sz w:val="24"/>
          <w:szCs w:val="24"/>
        </w:rPr>
        <w:t>Walitza</w:t>
      </w:r>
      <w:proofErr w:type="spellEnd"/>
      <w:r w:rsidR="0087099D" w:rsidRPr="00D704AF">
        <w:rPr>
          <w:rFonts w:ascii="Times New Roman" w:hAnsi="Times New Roman" w:cs="Times New Roman"/>
          <w:sz w:val="24"/>
          <w:szCs w:val="24"/>
        </w:rPr>
        <w:t xml:space="preserve"> et al. (2011), however, suggests that despite </w:t>
      </w:r>
      <w:r w:rsidR="000B51DE" w:rsidRPr="00D704AF">
        <w:rPr>
          <w:rFonts w:ascii="Times New Roman" w:hAnsi="Times New Roman" w:cs="Times New Roman"/>
          <w:sz w:val="24"/>
          <w:szCs w:val="24"/>
        </w:rPr>
        <w:t>difficulties</w:t>
      </w:r>
      <w:r w:rsidR="0087099D" w:rsidRPr="00D704AF">
        <w:rPr>
          <w:rFonts w:ascii="Times New Roman" w:hAnsi="Times New Roman" w:cs="Times New Roman"/>
          <w:sz w:val="24"/>
          <w:szCs w:val="24"/>
        </w:rPr>
        <w:t xml:space="preserve">, the utilization of a </w:t>
      </w:r>
      <w:proofErr w:type="spellStart"/>
      <w:r w:rsidR="0087099D" w:rsidRPr="00D704AF">
        <w:rPr>
          <w:rFonts w:ascii="Times New Roman" w:hAnsi="Times New Roman" w:cs="Times New Roman"/>
          <w:sz w:val="24"/>
          <w:szCs w:val="24"/>
        </w:rPr>
        <w:t>multiaxial</w:t>
      </w:r>
      <w:proofErr w:type="spellEnd"/>
      <w:r w:rsidR="0087099D" w:rsidRPr="00D704AF">
        <w:rPr>
          <w:rFonts w:ascii="Times New Roman" w:hAnsi="Times New Roman" w:cs="Times New Roman"/>
          <w:sz w:val="24"/>
          <w:szCs w:val="24"/>
        </w:rPr>
        <w:t xml:space="preserve"> system of diagnosis can help in both the early and accurate recognition of the condition. </w:t>
      </w:r>
    </w:p>
    <w:p w:rsidR="00D17D18" w:rsidRPr="00D704AF" w:rsidRDefault="000B51DE" w:rsidP="00D704AF">
      <w:pPr>
        <w:spacing w:after="0" w:line="480" w:lineRule="auto"/>
        <w:ind w:firstLine="720"/>
        <w:rPr>
          <w:rFonts w:ascii="Times New Roman" w:hAnsi="Times New Roman" w:cs="Times New Roman"/>
          <w:sz w:val="24"/>
          <w:szCs w:val="24"/>
        </w:rPr>
      </w:pPr>
      <w:r w:rsidRPr="00D704AF">
        <w:rPr>
          <w:rFonts w:ascii="Times New Roman" w:hAnsi="Times New Roman" w:cs="Times New Roman"/>
          <w:sz w:val="24"/>
          <w:szCs w:val="24"/>
        </w:rPr>
        <w:t xml:space="preserve">Despite its effectiveness, Franklin (2015) bemoans the inadequacy of the clinicians with a clinical know-how in conducting CBT in children decreases the utilization of CBT in the management of childhood OCD. They argue that </w:t>
      </w:r>
      <w:r w:rsidR="00165A7A">
        <w:rPr>
          <w:rFonts w:ascii="Times New Roman" w:hAnsi="Times New Roman" w:cs="Times New Roman"/>
          <w:sz w:val="24"/>
          <w:szCs w:val="24"/>
        </w:rPr>
        <w:t xml:space="preserve">the </w:t>
      </w:r>
      <w:r w:rsidRPr="00D704AF">
        <w:rPr>
          <w:rFonts w:ascii="Times New Roman" w:hAnsi="Times New Roman" w:cs="Times New Roman"/>
          <w:sz w:val="24"/>
          <w:szCs w:val="24"/>
        </w:rPr>
        <w:t xml:space="preserve">management of OCD in children comes with special challenges which the therapist must be ready to deal with. </w:t>
      </w:r>
      <w:proofErr w:type="spellStart"/>
      <w:r w:rsidRPr="00D704AF">
        <w:rPr>
          <w:rFonts w:ascii="Times New Roman" w:hAnsi="Times New Roman" w:cs="Times New Roman"/>
          <w:sz w:val="24"/>
          <w:szCs w:val="24"/>
        </w:rPr>
        <w:t>Torp</w:t>
      </w:r>
      <w:proofErr w:type="spellEnd"/>
      <w:r w:rsidRPr="00D704AF">
        <w:rPr>
          <w:rFonts w:ascii="Times New Roman" w:hAnsi="Times New Roman" w:cs="Times New Roman"/>
          <w:sz w:val="24"/>
          <w:szCs w:val="24"/>
        </w:rPr>
        <w:t xml:space="preserve"> et al. (2014), however, found a manualized CBT protocol to be effective in the management of OCD. Considering the fact that such a protocol can be useful for therapists with low expertise and low resources, this form of CBT can effectively help to enhance CBT utilization rates in children. </w:t>
      </w:r>
      <w:r w:rsidR="00402BF5" w:rsidRPr="00D704AF">
        <w:rPr>
          <w:rFonts w:ascii="Times New Roman" w:hAnsi="Times New Roman" w:cs="Times New Roman"/>
          <w:sz w:val="24"/>
          <w:szCs w:val="24"/>
        </w:rPr>
        <w:t xml:space="preserve">Although not common, resistance to treatment, especially with CBT, still occurs in children with OCD (Krebs &amp; </w:t>
      </w:r>
      <w:proofErr w:type="spellStart"/>
      <w:r w:rsidR="00402BF5" w:rsidRPr="00D704AF">
        <w:rPr>
          <w:rFonts w:ascii="Times New Roman" w:hAnsi="Times New Roman" w:cs="Times New Roman"/>
          <w:sz w:val="24"/>
          <w:szCs w:val="24"/>
        </w:rPr>
        <w:t>Heyman</w:t>
      </w:r>
      <w:proofErr w:type="spellEnd"/>
      <w:r w:rsidR="00402BF5" w:rsidRPr="00D704AF">
        <w:rPr>
          <w:rFonts w:ascii="Times New Roman" w:hAnsi="Times New Roman" w:cs="Times New Roman"/>
          <w:sz w:val="24"/>
          <w:szCs w:val="24"/>
        </w:rPr>
        <w:t xml:space="preserve">, 2015).  </w:t>
      </w:r>
      <w:r w:rsidR="00EE6B7F" w:rsidRPr="00D704AF">
        <w:rPr>
          <w:rFonts w:ascii="Times New Roman" w:hAnsi="Times New Roman" w:cs="Times New Roman"/>
          <w:sz w:val="24"/>
          <w:szCs w:val="24"/>
        </w:rPr>
        <w:t xml:space="preserve">Farrell and Milliner (2014) also critique traditional CBT while arguing that it is costly, time-consuming, and its access is limited. In response to it, the authors suggest the adoption of intensive CBT which is easier </w:t>
      </w:r>
      <w:r w:rsidR="0025486F">
        <w:rPr>
          <w:rFonts w:ascii="Times New Roman" w:hAnsi="Times New Roman" w:cs="Times New Roman"/>
          <w:sz w:val="24"/>
          <w:szCs w:val="24"/>
        </w:rPr>
        <w:t>to access, requires lesser time</w:t>
      </w:r>
      <w:r w:rsidR="00EE6B7F" w:rsidRPr="00D704AF">
        <w:rPr>
          <w:rFonts w:ascii="Times New Roman" w:hAnsi="Times New Roman" w:cs="Times New Roman"/>
          <w:sz w:val="24"/>
          <w:szCs w:val="24"/>
        </w:rPr>
        <w:t xml:space="preserve"> and has been proven to achieve similar results as the traditional CBT. </w:t>
      </w:r>
      <w:r w:rsidR="003D70DC" w:rsidRPr="00D704AF">
        <w:rPr>
          <w:rFonts w:ascii="Times New Roman" w:hAnsi="Times New Roman" w:cs="Times New Roman"/>
          <w:sz w:val="24"/>
          <w:szCs w:val="24"/>
        </w:rPr>
        <w:t xml:space="preserve">Moody </w:t>
      </w:r>
      <w:r w:rsidR="00577E30" w:rsidRPr="00D704AF">
        <w:rPr>
          <w:rFonts w:ascii="Times New Roman" w:hAnsi="Times New Roman" w:cs="Times New Roman"/>
          <w:sz w:val="24"/>
          <w:szCs w:val="24"/>
        </w:rPr>
        <w:t xml:space="preserve">et al. </w:t>
      </w:r>
      <w:r w:rsidR="003D70DC" w:rsidRPr="00D704AF">
        <w:rPr>
          <w:rFonts w:ascii="Times New Roman" w:hAnsi="Times New Roman" w:cs="Times New Roman"/>
          <w:sz w:val="24"/>
          <w:szCs w:val="24"/>
        </w:rPr>
        <w:t xml:space="preserve">(2017) insinuate that the lack of knowledge on the neuronal mechanisms that mediate the therapeutic impact of CBT limits the effectiveness and usefulness of CBT in the management of many mental conditions, especially OCD. </w:t>
      </w:r>
    </w:p>
    <w:p w:rsidR="000B62AE" w:rsidRPr="00D704AF" w:rsidRDefault="000B62AE" w:rsidP="00D704AF">
      <w:pPr>
        <w:spacing w:after="0" w:line="480" w:lineRule="auto"/>
        <w:jc w:val="center"/>
        <w:rPr>
          <w:rFonts w:ascii="Times New Roman" w:hAnsi="Times New Roman" w:cs="Times New Roman"/>
          <w:b/>
          <w:sz w:val="24"/>
          <w:szCs w:val="24"/>
        </w:rPr>
      </w:pPr>
      <w:r w:rsidRPr="00D704AF">
        <w:rPr>
          <w:rFonts w:ascii="Times New Roman" w:hAnsi="Times New Roman" w:cs="Times New Roman"/>
          <w:b/>
          <w:sz w:val="24"/>
          <w:szCs w:val="24"/>
        </w:rPr>
        <w:lastRenderedPageBreak/>
        <w:t>Implications for Future Research</w:t>
      </w:r>
    </w:p>
    <w:p w:rsidR="000B62AE" w:rsidRPr="00D704AF" w:rsidRDefault="006C4AB7" w:rsidP="00D704AF">
      <w:pPr>
        <w:spacing w:after="0" w:line="480" w:lineRule="auto"/>
        <w:rPr>
          <w:rFonts w:ascii="Times New Roman" w:hAnsi="Times New Roman" w:cs="Times New Roman"/>
          <w:sz w:val="24"/>
          <w:szCs w:val="24"/>
        </w:rPr>
      </w:pPr>
      <w:r w:rsidRPr="00D704AF">
        <w:rPr>
          <w:rFonts w:ascii="Times New Roman" w:hAnsi="Times New Roman" w:cs="Times New Roman"/>
          <w:b/>
          <w:sz w:val="24"/>
          <w:szCs w:val="24"/>
        </w:rPr>
        <w:tab/>
      </w:r>
      <w:r w:rsidRPr="00D704AF">
        <w:rPr>
          <w:rFonts w:ascii="Times New Roman" w:hAnsi="Times New Roman" w:cs="Times New Roman"/>
          <w:sz w:val="24"/>
          <w:szCs w:val="24"/>
        </w:rPr>
        <w:t xml:space="preserve">OCD is a debilitating disease for both children and adults. Considering the cure rates for the disease are not yet 100%, it is important to enhance further research in this area. With regards, to children, more research is necessary. Among the most important areas for research with regards to childhood OCD is the diagnostic criteria. One of the major challenges of managing childhood OCD, especially for pre-pubertal children is difficulty in delineating the disease from possible differentials. </w:t>
      </w:r>
      <w:r w:rsidR="00C72285" w:rsidRPr="00D704AF">
        <w:rPr>
          <w:rFonts w:ascii="Times New Roman" w:hAnsi="Times New Roman" w:cs="Times New Roman"/>
          <w:sz w:val="24"/>
          <w:szCs w:val="24"/>
        </w:rPr>
        <w:t>Although the diagnos</w:t>
      </w:r>
      <w:r w:rsidR="002F2399">
        <w:rPr>
          <w:rFonts w:ascii="Times New Roman" w:hAnsi="Times New Roman" w:cs="Times New Roman"/>
          <w:sz w:val="24"/>
          <w:szCs w:val="24"/>
        </w:rPr>
        <w:t>tic criteria for OCD in DSM-5 are</w:t>
      </w:r>
      <w:r w:rsidR="00C72285" w:rsidRPr="00D704AF">
        <w:rPr>
          <w:rFonts w:ascii="Times New Roman" w:hAnsi="Times New Roman" w:cs="Times New Roman"/>
          <w:sz w:val="24"/>
          <w:szCs w:val="24"/>
        </w:rPr>
        <w:t xml:space="preserve"> quite clear, it becomes less useful while considering children. It is important for future studies to focus on determining alternative ways of differentiating pediatric OCD from other diseases, especially autism-spectrum disorders. </w:t>
      </w:r>
    </w:p>
    <w:p w:rsidR="002F65D3" w:rsidRPr="00D704AF" w:rsidRDefault="002F65D3" w:rsidP="00D704AF">
      <w:pPr>
        <w:spacing w:after="0" w:line="480" w:lineRule="auto"/>
        <w:rPr>
          <w:rFonts w:ascii="Times New Roman" w:hAnsi="Times New Roman" w:cs="Times New Roman"/>
          <w:sz w:val="24"/>
          <w:szCs w:val="24"/>
        </w:rPr>
      </w:pPr>
      <w:r w:rsidRPr="00D704AF">
        <w:rPr>
          <w:rFonts w:ascii="Times New Roman" w:hAnsi="Times New Roman" w:cs="Times New Roman"/>
          <w:sz w:val="24"/>
          <w:szCs w:val="24"/>
        </w:rPr>
        <w:tab/>
        <w:t xml:space="preserve">Furthermore, there is </w:t>
      </w:r>
      <w:r w:rsidR="002F2399">
        <w:rPr>
          <w:rFonts w:ascii="Times New Roman" w:hAnsi="Times New Roman" w:cs="Times New Roman"/>
          <w:sz w:val="24"/>
          <w:szCs w:val="24"/>
        </w:rPr>
        <w:t xml:space="preserve">a </w:t>
      </w:r>
      <w:r w:rsidRPr="00D704AF">
        <w:rPr>
          <w:rFonts w:ascii="Times New Roman" w:hAnsi="Times New Roman" w:cs="Times New Roman"/>
          <w:sz w:val="24"/>
          <w:szCs w:val="24"/>
        </w:rPr>
        <w:t xml:space="preserve">need to investigate the efficacy of the newer CBT methods. For instance, recent studies have suggested the use of intensive CBT, the modification of ERP for CBT, and the use of a strength-based CBT model for managing OCD in children. However, there are no RCTs or meta-analyses that confirm the efficacy of these strategies. Investigating these methods and the possibility of an additive effect when they are combined could further enhance the effectiveness of CBT. </w:t>
      </w:r>
    </w:p>
    <w:p w:rsidR="008A75A1" w:rsidRPr="00D704AF" w:rsidRDefault="002F65D3" w:rsidP="00D704AF">
      <w:pPr>
        <w:spacing w:after="0" w:line="480" w:lineRule="auto"/>
        <w:rPr>
          <w:rFonts w:ascii="Times New Roman" w:hAnsi="Times New Roman" w:cs="Times New Roman"/>
          <w:sz w:val="24"/>
          <w:szCs w:val="24"/>
        </w:rPr>
      </w:pPr>
      <w:r w:rsidRPr="00D704AF">
        <w:rPr>
          <w:rFonts w:ascii="Times New Roman" w:hAnsi="Times New Roman" w:cs="Times New Roman"/>
          <w:sz w:val="24"/>
          <w:szCs w:val="24"/>
        </w:rPr>
        <w:tab/>
        <w:t>Lastly, it is necessary for researchers to continually search for a neuronal mechanism by which CBT works. Determination of this mechanism and other forms of a deep molecular understanding of the efficacy of CBT will boost both its utilization, acceptance, and efficacy</w:t>
      </w:r>
      <w:r w:rsidR="008D0B0A" w:rsidRPr="00D704AF">
        <w:rPr>
          <w:rFonts w:ascii="Times New Roman" w:hAnsi="Times New Roman" w:cs="Times New Roman"/>
          <w:sz w:val="24"/>
          <w:szCs w:val="24"/>
        </w:rPr>
        <w:t xml:space="preserve"> (Moody et al., 2017)</w:t>
      </w:r>
      <w:r w:rsidRPr="00D704AF">
        <w:rPr>
          <w:rFonts w:ascii="Times New Roman" w:hAnsi="Times New Roman" w:cs="Times New Roman"/>
          <w:sz w:val="24"/>
          <w:szCs w:val="24"/>
        </w:rPr>
        <w:t xml:space="preserve">. With an understanding of how CBT works, it will be easy to determine methods of enhancing its efficacy, </w:t>
      </w:r>
    </w:p>
    <w:p w:rsidR="008A75A1" w:rsidRPr="00D704AF" w:rsidRDefault="008A75A1" w:rsidP="00D704AF">
      <w:pPr>
        <w:spacing w:line="480" w:lineRule="auto"/>
        <w:rPr>
          <w:rFonts w:ascii="Times New Roman" w:hAnsi="Times New Roman" w:cs="Times New Roman"/>
          <w:sz w:val="24"/>
          <w:szCs w:val="24"/>
        </w:rPr>
      </w:pPr>
      <w:r w:rsidRPr="00D704AF">
        <w:rPr>
          <w:rFonts w:ascii="Times New Roman" w:hAnsi="Times New Roman" w:cs="Times New Roman"/>
          <w:sz w:val="24"/>
          <w:szCs w:val="24"/>
        </w:rPr>
        <w:br w:type="page"/>
      </w:r>
    </w:p>
    <w:p w:rsidR="002F65D3" w:rsidRPr="00D704AF" w:rsidRDefault="008A75A1" w:rsidP="00D704AF">
      <w:pPr>
        <w:spacing w:after="0" w:line="480" w:lineRule="auto"/>
        <w:jc w:val="center"/>
        <w:rPr>
          <w:rFonts w:ascii="Times New Roman" w:hAnsi="Times New Roman" w:cs="Times New Roman"/>
          <w:sz w:val="24"/>
          <w:szCs w:val="24"/>
        </w:rPr>
      </w:pPr>
      <w:r w:rsidRPr="00D704AF">
        <w:rPr>
          <w:rFonts w:ascii="Times New Roman" w:hAnsi="Times New Roman" w:cs="Times New Roman"/>
          <w:sz w:val="24"/>
          <w:szCs w:val="24"/>
        </w:rPr>
        <w:lastRenderedPageBreak/>
        <w:t xml:space="preserve">References </w:t>
      </w:r>
    </w:p>
    <w:p w:rsidR="002D43F9" w:rsidRPr="00D704AF" w:rsidRDefault="002D43F9" w:rsidP="00D704AF">
      <w:pPr>
        <w:spacing w:after="0" w:line="480" w:lineRule="auto"/>
        <w:ind w:left="720" w:hanging="720"/>
        <w:rPr>
          <w:rFonts w:ascii="Times New Roman" w:hAnsi="Times New Roman" w:cs="Times New Roman"/>
          <w:sz w:val="24"/>
          <w:szCs w:val="24"/>
        </w:rPr>
      </w:pPr>
      <w:r w:rsidRPr="00D704AF">
        <w:rPr>
          <w:rFonts w:ascii="Times New Roman" w:eastAsia="Times New Roman" w:hAnsi="Times New Roman" w:cs="Times New Roman"/>
          <w:sz w:val="24"/>
          <w:szCs w:val="24"/>
        </w:rPr>
        <w:t xml:space="preserve">Abramowitz, J. S., &amp; Arch, J. J. (2014). Strategies for improving long-term outcomes in cognitive behavioral therapy for obsessive-compulsive disorder: insights from learning theory. </w:t>
      </w:r>
      <w:r w:rsidRPr="00D704AF">
        <w:rPr>
          <w:rFonts w:ascii="Times New Roman" w:eastAsia="Times New Roman" w:hAnsi="Times New Roman" w:cs="Times New Roman"/>
          <w:i/>
          <w:iCs/>
          <w:sz w:val="24"/>
          <w:szCs w:val="24"/>
        </w:rPr>
        <w:t>Cognitive and Behavioral Practice</w:t>
      </w:r>
      <w:r w:rsidRPr="00D704AF">
        <w:rPr>
          <w:rFonts w:ascii="Times New Roman" w:eastAsia="Times New Roman" w:hAnsi="Times New Roman" w:cs="Times New Roman"/>
          <w:sz w:val="24"/>
          <w:szCs w:val="24"/>
        </w:rPr>
        <w:t xml:space="preserve">, </w:t>
      </w:r>
      <w:r w:rsidRPr="00D704AF">
        <w:rPr>
          <w:rFonts w:ascii="Times New Roman" w:eastAsia="Times New Roman" w:hAnsi="Times New Roman" w:cs="Times New Roman"/>
          <w:i/>
          <w:iCs/>
          <w:sz w:val="24"/>
          <w:szCs w:val="24"/>
        </w:rPr>
        <w:t>21</w:t>
      </w:r>
      <w:r w:rsidRPr="00D704AF">
        <w:rPr>
          <w:rFonts w:ascii="Times New Roman" w:eastAsia="Times New Roman" w:hAnsi="Times New Roman" w:cs="Times New Roman"/>
          <w:sz w:val="24"/>
          <w:szCs w:val="24"/>
        </w:rPr>
        <w:t xml:space="preserve">(1), 20-31. </w:t>
      </w:r>
      <w:hyperlink r:id="rId6" w:tgtFrame="_blank" w:tooltip="Persistent link using digital object identifier" w:history="1">
        <w:r w:rsidRPr="00D704AF">
          <w:rPr>
            <w:rStyle w:val="Hyperlink"/>
            <w:rFonts w:ascii="Times New Roman" w:hAnsi="Times New Roman" w:cs="Times New Roman"/>
            <w:sz w:val="24"/>
            <w:szCs w:val="24"/>
          </w:rPr>
          <w:t>https://doi.org/10.1016/j.cbpra.2013.06.004</w:t>
        </w:r>
      </w:hyperlink>
    </w:p>
    <w:p w:rsidR="002D43F9" w:rsidRPr="00D704AF" w:rsidRDefault="002D43F9" w:rsidP="00D704AF">
      <w:pPr>
        <w:spacing w:after="0" w:line="480" w:lineRule="auto"/>
        <w:ind w:left="720" w:hanging="720"/>
        <w:rPr>
          <w:rFonts w:ascii="Times New Roman" w:hAnsi="Times New Roman" w:cs="Times New Roman"/>
          <w:sz w:val="24"/>
          <w:szCs w:val="24"/>
        </w:rPr>
      </w:pPr>
      <w:r w:rsidRPr="00D704AF">
        <w:rPr>
          <w:rFonts w:ascii="Times New Roman" w:eastAsia="Times New Roman" w:hAnsi="Times New Roman" w:cs="Times New Roman"/>
          <w:sz w:val="24"/>
          <w:szCs w:val="24"/>
        </w:rPr>
        <w:t xml:space="preserve">Ale, C. M., McCarthy, D. M., Rothschild, L. M., &amp; Whiteside, S. P. (2015). Components of cognitive behavioral therapy related to outcome in childhood anxiety disorders. </w:t>
      </w:r>
      <w:r w:rsidRPr="00D704AF">
        <w:rPr>
          <w:rFonts w:ascii="Times New Roman" w:eastAsia="Times New Roman" w:hAnsi="Times New Roman" w:cs="Times New Roman"/>
          <w:i/>
          <w:iCs/>
          <w:sz w:val="24"/>
          <w:szCs w:val="24"/>
        </w:rPr>
        <w:t>Clinical child and family psychology review</w:t>
      </w:r>
      <w:r w:rsidRPr="00D704AF">
        <w:rPr>
          <w:rFonts w:ascii="Times New Roman" w:eastAsia="Times New Roman" w:hAnsi="Times New Roman" w:cs="Times New Roman"/>
          <w:sz w:val="24"/>
          <w:szCs w:val="24"/>
        </w:rPr>
        <w:t xml:space="preserve">, </w:t>
      </w:r>
      <w:r w:rsidRPr="00D704AF">
        <w:rPr>
          <w:rFonts w:ascii="Times New Roman" w:eastAsia="Times New Roman" w:hAnsi="Times New Roman" w:cs="Times New Roman"/>
          <w:i/>
          <w:iCs/>
          <w:sz w:val="24"/>
          <w:szCs w:val="24"/>
        </w:rPr>
        <w:t>18</w:t>
      </w:r>
      <w:r w:rsidRPr="00D704AF">
        <w:rPr>
          <w:rFonts w:ascii="Times New Roman" w:eastAsia="Times New Roman" w:hAnsi="Times New Roman" w:cs="Times New Roman"/>
          <w:sz w:val="24"/>
          <w:szCs w:val="24"/>
        </w:rPr>
        <w:t xml:space="preserve">(3), 240-251. </w:t>
      </w:r>
      <w:proofErr w:type="spellStart"/>
      <w:proofErr w:type="gramStart"/>
      <w:r w:rsidRPr="00D704AF">
        <w:rPr>
          <w:rFonts w:ascii="Times New Roman" w:hAnsi="Times New Roman" w:cs="Times New Roman"/>
          <w:sz w:val="24"/>
          <w:szCs w:val="24"/>
        </w:rPr>
        <w:t>doi</w:t>
      </w:r>
      <w:proofErr w:type="spellEnd"/>
      <w:proofErr w:type="gramEnd"/>
      <w:r w:rsidRPr="00D704AF">
        <w:rPr>
          <w:rFonts w:ascii="Times New Roman" w:hAnsi="Times New Roman" w:cs="Times New Roman"/>
          <w:sz w:val="24"/>
          <w:szCs w:val="24"/>
        </w:rPr>
        <w:t>: 10.1007/s10567-015-0184-8.</w:t>
      </w:r>
    </w:p>
    <w:p w:rsidR="002D43F9" w:rsidRPr="00D704AF" w:rsidRDefault="002D43F9" w:rsidP="00D704AF">
      <w:pPr>
        <w:spacing w:after="0" w:line="480" w:lineRule="auto"/>
        <w:ind w:left="720" w:hanging="720"/>
        <w:rPr>
          <w:rFonts w:ascii="Times New Roman" w:hAnsi="Times New Roman" w:cs="Times New Roman"/>
          <w:sz w:val="24"/>
          <w:szCs w:val="24"/>
        </w:rPr>
      </w:pPr>
      <w:r w:rsidRPr="00D704AF">
        <w:rPr>
          <w:rFonts w:ascii="Times New Roman" w:hAnsi="Times New Roman" w:cs="Times New Roman"/>
          <w:sz w:val="24"/>
          <w:szCs w:val="24"/>
        </w:rPr>
        <w:t xml:space="preserve">American Psychiatric Association. (2013). </w:t>
      </w:r>
      <w:r w:rsidRPr="00D704AF">
        <w:rPr>
          <w:rFonts w:ascii="Times New Roman" w:hAnsi="Times New Roman" w:cs="Times New Roman"/>
          <w:i/>
          <w:iCs/>
          <w:sz w:val="24"/>
          <w:szCs w:val="24"/>
        </w:rPr>
        <w:t>Diagnostic and statistical manual of mental disorders</w:t>
      </w:r>
      <w:r w:rsidRPr="00D704AF">
        <w:rPr>
          <w:rFonts w:ascii="Times New Roman" w:hAnsi="Times New Roman" w:cs="Times New Roman"/>
          <w:sz w:val="24"/>
          <w:szCs w:val="24"/>
        </w:rPr>
        <w:t xml:space="preserve">. Arlington, VA: American Psychiatric Publishing </w:t>
      </w:r>
    </w:p>
    <w:p w:rsidR="002D43F9" w:rsidRPr="00D704AF" w:rsidRDefault="002D43F9" w:rsidP="00D704AF">
      <w:pPr>
        <w:spacing w:after="0" w:line="480" w:lineRule="auto"/>
        <w:ind w:left="720" w:hanging="720"/>
        <w:rPr>
          <w:rFonts w:ascii="Times New Roman" w:hAnsi="Times New Roman" w:cs="Times New Roman"/>
          <w:sz w:val="24"/>
          <w:szCs w:val="24"/>
        </w:rPr>
      </w:pPr>
      <w:r w:rsidRPr="00D704AF">
        <w:rPr>
          <w:rFonts w:ascii="Times New Roman" w:eastAsia="Times New Roman" w:hAnsi="Times New Roman" w:cs="Times New Roman"/>
          <w:sz w:val="24"/>
          <w:szCs w:val="24"/>
        </w:rPr>
        <w:t xml:space="preserve">Farrell, L. J., &amp; Milliner, E. L. (2014). Intensive Cognitive </w:t>
      </w:r>
      <w:proofErr w:type="spellStart"/>
      <w:r w:rsidRPr="00D704AF">
        <w:rPr>
          <w:rFonts w:ascii="Times New Roman" w:eastAsia="Times New Roman" w:hAnsi="Times New Roman" w:cs="Times New Roman"/>
          <w:sz w:val="24"/>
          <w:szCs w:val="24"/>
        </w:rPr>
        <w:t>Behavioural</w:t>
      </w:r>
      <w:proofErr w:type="spellEnd"/>
      <w:r w:rsidRPr="00D704AF">
        <w:rPr>
          <w:rFonts w:ascii="Times New Roman" w:eastAsia="Times New Roman" w:hAnsi="Times New Roman" w:cs="Times New Roman"/>
          <w:sz w:val="24"/>
          <w:szCs w:val="24"/>
        </w:rPr>
        <w:t xml:space="preserve"> Treatment for Obsessive Compulsive Disorder in Children and Adolescents. </w:t>
      </w:r>
      <w:proofErr w:type="spellStart"/>
      <w:r w:rsidRPr="00D704AF">
        <w:rPr>
          <w:rFonts w:ascii="Times New Roman" w:eastAsia="Times New Roman" w:hAnsi="Times New Roman" w:cs="Times New Roman"/>
          <w:i/>
          <w:iCs/>
          <w:sz w:val="24"/>
          <w:szCs w:val="24"/>
        </w:rPr>
        <w:t>Psycopathology</w:t>
      </w:r>
      <w:proofErr w:type="spellEnd"/>
      <w:r w:rsidRPr="00D704AF">
        <w:rPr>
          <w:rFonts w:ascii="Times New Roman" w:eastAsia="Times New Roman" w:hAnsi="Times New Roman" w:cs="Times New Roman"/>
          <w:i/>
          <w:iCs/>
          <w:sz w:val="24"/>
          <w:szCs w:val="24"/>
        </w:rPr>
        <w:t xml:space="preserve"> Review</w:t>
      </w:r>
      <w:r w:rsidRPr="00D704AF">
        <w:rPr>
          <w:rFonts w:ascii="Times New Roman" w:eastAsia="Times New Roman" w:hAnsi="Times New Roman" w:cs="Times New Roman"/>
          <w:sz w:val="24"/>
          <w:szCs w:val="24"/>
        </w:rPr>
        <w:t xml:space="preserve">, </w:t>
      </w:r>
      <w:r w:rsidRPr="00D704AF">
        <w:rPr>
          <w:rFonts w:ascii="Times New Roman" w:eastAsia="Times New Roman" w:hAnsi="Times New Roman" w:cs="Times New Roman"/>
          <w:i/>
          <w:iCs/>
          <w:sz w:val="24"/>
          <w:szCs w:val="24"/>
        </w:rPr>
        <w:t>1</w:t>
      </w:r>
      <w:r w:rsidRPr="00D704AF">
        <w:rPr>
          <w:rFonts w:ascii="Times New Roman" w:eastAsia="Times New Roman" w:hAnsi="Times New Roman" w:cs="Times New Roman"/>
          <w:sz w:val="24"/>
          <w:szCs w:val="24"/>
        </w:rPr>
        <w:t xml:space="preserve">(1), pr-034113. </w:t>
      </w:r>
      <w:hyperlink r:id="rId7" w:history="1">
        <w:r w:rsidRPr="00D704AF">
          <w:rPr>
            <w:rStyle w:val="Hyperlink"/>
            <w:rFonts w:ascii="Times New Roman" w:hAnsi="Times New Roman" w:cs="Times New Roman"/>
            <w:sz w:val="24"/>
            <w:szCs w:val="24"/>
          </w:rPr>
          <w:t>https://doi.org/10.5127/pr.034113</w:t>
        </w:r>
      </w:hyperlink>
    </w:p>
    <w:p w:rsidR="002D43F9" w:rsidRPr="00D704AF" w:rsidRDefault="002D43F9" w:rsidP="00D704AF">
      <w:pPr>
        <w:spacing w:after="0" w:line="480" w:lineRule="auto"/>
        <w:ind w:left="720" w:hanging="720"/>
        <w:rPr>
          <w:rFonts w:ascii="Times New Roman" w:hAnsi="Times New Roman" w:cs="Times New Roman"/>
          <w:sz w:val="24"/>
          <w:szCs w:val="24"/>
        </w:rPr>
      </w:pPr>
      <w:proofErr w:type="spellStart"/>
      <w:r w:rsidRPr="00D704AF">
        <w:rPr>
          <w:rFonts w:ascii="Times New Roman" w:eastAsia="Times New Roman" w:hAnsi="Times New Roman" w:cs="Times New Roman"/>
          <w:sz w:val="24"/>
          <w:szCs w:val="24"/>
        </w:rPr>
        <w:t>Fenn</w:t>
      </w:r>
      <w:proofErr w:type="spellEnd"/>
      <w:r w:rsidRPr="00D704AF">
        <w:rPr>
          <w:rFonts w:ascii="Times New Roman" w:eastAsia="Times New Roman" w:hAnsi="Times New Roman" w:cs="Times New Roman"/>
          <w:sz w:val="24"/>
          <w:szCs w:val="24"/>
        </w:rPr>
        <w:t xml:space="preserve">, K., &amp; Byrne, M. (2013). The key principles of cognitive </w:t>
      </w:r>
      <w:proofErr w:type="spellStart"/>
      <w:r w:rsidRPr="00D704AF">
        <w:rPr>
          <w:rFonts w:ascii="Times New Roman" w:eastAsia="Times New Roman" w:hAnsi="Times New Roman" w:cs="Times New Roman"/>
          <w:sz w:val="24"/>
          <w:szCs w:val="24"/>
        </w:rPr>
        <w:t>behavioural</w:t>
      </w:r>
      <w:proofErr w:type="spellEnd"/>
      <w:r w:rsidRPr="00D704AF">
        <w:rPr>
          <w:rFonts w:ascii="Times New Roman" w:eastAsia="Times New Roman" w:hAnsi="Times New Roman" w:cs="Times New Roman"/>
          <w:sz w:val="24"/>
          <w:szCs w:val="24"/>
        </w:rPr>
        <w:t xml:space="preserve"> therapy. </w:t>
      </w:r>
      <w:proofErr w:type="spellStart"/>
      <w:r w:rsidRPr="00D704AF">
        <w:rPr>
          <w:rFonts w:ascii="Times New Roman" w:eastAsia="Times New Roman" w:hAnsi="Times New Roman" w:cs="Times New Roman"/>
          <w:i/>
          <w:iCs/>
          <w:sz w:val="24"/>
          <w:szCs w:val="24"/>
        </w:rPr>
        <w:t>InnovAiT</w:t>
      </w:r>
      <w:proofErr w:type="spellEnd"/>
      <w:r w:rsidRPr="00D704AF">
        <w:rPr>
          <w:rFonts w:ascii="Times New Roman" w:eastAsia="Times New Roman" w:hAnsi="Times New Roman" w:cs="Times New Roman"/>
          <w:sz w:val="24"/>
          <w:szCs w:val="24"/>
        </w:rPr>
        <w:t xml:space="preserve">, </w:t>
      </w:r>
      <w:r w:rsidRPr="00D704AF">
        <w:rPr>
          <w:rFonts w:ascii="Times New Roman" w:eastAsia="Times New Roman" w:hAnsi="Times New Roman" w:cs="Times New Roman"/>
          <w:i/>
          <w:iCs/>
          <w:sz w:val="24"/>
          <w:szCs w:val="24"/>
        </w:rPr>
        <w:t>6</w:t>
      </w:r>
      <w:r w:rsidRPr="00D704AF">
        <w:rPr>
          <w:rFonts w:ascii="Times New Roman" w:eastAsia="Times New Roman" w:hAnsi="Times New Roman" w:cs="Times New Roman"/>
          <w:sz w:val="24"/>
          <w:szCs w:val="24"/>
        </w:rPr>
        <w:t xml:space="preserve">(9), 579-585. </w:t>
      </w:r>
      <w:hyperlink r:id="rId8" w:history="1">
        <w:r w:rsidRPr="00D704AF">
          <w:rPr>
            <w:rStyle w:val="Hyperlink"/>
            <w:rFonts w:ascii="Times New Roman" w:hAnsi="Times New Roman" w:cs="Times New Roman"/>
            <w:sz w:val="24"/>
            <w:szCs w:val="24"/>
          </w:rPr>
          <w:t>https://doi.org/10.1177/1755738012471029</w:t>
        </w:r>
      </w:hyperlink>
    </w:p>
    <w:p w:rsidR="002D43F9" w:rsidRPr="00D704AF" w:rsidRDefault="002D43F9" w:rsidP="00D704AF">
      <w:pPr>
        <w:spacing w:after="0" w:line="480" w:lineRule="auto"/>
        <w:ind w:left="720" w:hanging="720"/>
        <w:rPr>
          <w:rFonts w:ascii="Times New Roman" w:hAnsi="Times New Roman" w:cs="Times New Roman"/>
          <w:sz w:val="24"/>
          <w:szCs w:val="24"/>
        </w:rPr>
      </w:pPr>
      <w:r w:rsidRPr="00D704AF">
        <w:rPr>
          <w:rFonts w:ascii="Times New Roman" w:eastAsia="Times New Roman" w:hAnsi="Times New Roman" w:cs="Times New Roman"/>
          <w:sz w:val="24"/>
          <w:szCs w:val="24"/>
        </w:rPr>
        <w:t xml:space="preserve">Franklin, M. E., </w:t>
      </w:r>
      <w:proofErr w:type="spellStart"/>
      <w:r w:rsidRPr="00D704AF">
        <w:rPr>
          <w:rFonts w:ascii="Times New Roman" w:eastAsia="Times New Roman" w:hAnsi="Times New Roman" w:cs="Times New Roman"/>
          <w:sz w:val="24"/>
          <w:szCs w:val="24"/>
        </w:rPr>
        <w:t>Kratz</w:t>
      </w:r>
      <w:proofErr w:type="spellEnd"/>
      <w:r w:rsidRPr="00D704AF">
        <w:rPr>
          <w:rFonts w:ascii="Times New Roman" w:eastAsia="Times New Roman" w:hAnsi="Times New Roman" w:cs="Times New Roman"/>
          <w:sz w:val="24"/>
          <w:szCs w:val="24"/>
        </w:rPr>
        <w:t xml:space="preserve">, H. E., Freeman, J. B., </w:t>
      </w:r>
      <w:proofErr w:type="spellStart"/>
      <w:r w:rsidRPr="00D704AF">
        <w:rPr>
          <w:rFonts w:ascii="Times New Roman" w:eastAsia="Times New Roman" w:hAnsi="Times New Roman" w:cs="Times New Roman"/>
          <w:sz w:val="24"/>
          <w:szCs w:val="24"/>
        </w:rPr>
        <w:t>Ivarsson</w:t>
      </w:r>
      <w:proofErr w:type="spellEnd"/>
      <w:r w:rsidRPr="00D704AF">
        <w:rPr>
          <w:rFonts w:ascii="Times New Roman" w:eastAsia="Times New Roman" w:hAnsi="Times New Roman" w:cs="Times New Roman"/>
          <w:sz w:val="24"/>
          <w:szCs w:val="24"/>
        </w:rPr>
        <w:t xml:space="preserve">, T., </w:t>
      </w:r>
      <w:proofErr w:type="spellStart"/>
      <w:r w:rsidRPr="00D704AF">
        <w:rPr>
          <w:rFonts w:ascii="Times New Roman" w:eastAsia="Times New Roman" w:hAnsi="Times New Roman" w:cs="Times New Roman"/>
          <w:sz w:val="24"/>
          <w:szCs w:val="24"/>
        </w:rPr>
        <w:t>Heyman</w:t>
      </w:r>
      <w:proofErr w:type="spellEnd"/>
      <w:r w:rsidRPr="00D704AF">
        <w:rPr>
          <w:rFonts w:ascii="Times New Roman" w:eastAsia="Times New Roman" w:hAnsi="Times New Roman" w:cs="Times New Roman"/>
          <w:sz w:val="24"/>
          <w:szCs w:val="24"/>
        </w:rPr>
        <w:t xml:space="preserve">, I., </w:t>
      </w:r>
      <w:proofErr w:type="spellStart"/>
      <w:r w:rsidRPr="00D704AF">
        <w:rPr>
          <w:rFonts w:ascii="Times New Roman" w:eastAsia="Times New Roman" w:hAnsi="Times New Roman" w:cs="Times New Roman"/>
          <w:sz w:val="24"/>
          <w:szCs w:val="24"/>
        </w:rPr>
        <w:t>Sookman</w:t>
      </w:r>
      <w:proofErr w:type="spellEnd"/>
      <w:r w:rsidRPr="00D704AF">
        <w:rPr>
          <w:rFonts w:ascii="Times New Roman" w:eastAsia="Times New Roman" w:hAnsi="Times New Roman" w:cs="Times New Roman"/>
          <w:sz w:val="24"/>
          <w:szCs w:val="24"/>
        </w:rPr>
        <w:t>, D</w:t>
      </w:r>
      <w:proofErr w:type="gramStart"/>
      <w:r w:rsidRPr="00D704AF">
        <w:rPr>
          <w:rFonts w:ascii="Times New Roman" w:eastAsia="Times New Roman" w:hAnsi="Times New Roman" w:cs="Times New Roman"/>
          <w:sz w:val="24"/>
          <w:szCs w:val="24"/>
        </w:rPr>
        <w:t>., ...</w:t>
      </w:r>
      <w:proofErr w:type="gramEnd"/>
      <w:r w:rsidRPr="00D704AF">
        <w:rPr>
          <w:rFonts w:ascii="Times New Roman" w:eastAsia="Times New Roman" w:hAnsi="Times New Roman" w:cs="Times New Roman"/>
          <w:sz w:val="24"/>
          <w:szCs w:val="24"/>
        </w:rPr>
        <w:t xml:space="preserve"> &amp; March, J. (2015). Cognitive-behavioral therapy for pediatric obsessive-compulsive disorder: empirical review and clinical recommendations. </w:t>
      </w:r>
      <w:r w:rsidRPr="00D704AF">
        <w:rPr>
          <w:rFonts w:ascii="Times New Roman" w:eastAsia="Times New Roman" w:hAnsi="Times New Roman" w:cs="Times New Roman"/>
          <w:i/>
          <w:iCs/>
          <w:sz w:val="24"/>
          <w:szCs w:val="24"/>
        </w:rPr>
        <w:t>Psychiatry Research</w:t>
      </w:r>
      <w:r w:rsidRPr="00D704AF">
        <w:rPr>
          <w:rFonts w:ascii="Times New Roman" w:eastAsia="Times New Roman" w:hAnsi="Times New Roman" w:cs="Times New Roman"/>
          <w:sz w:val="24"/>
          <w:szCs w:val="24"/>
        </w:rPr>
        <w:t xml:space="preserve">, </w:t>
      </w:r>
      <w:r w:rsidRPr="00D704AF">
        <w:rPr>
          <w:rFonts w:ascii="Times New Roman" w:eastAsia="Times New Roman" w:hAnsi="Times New Roman" w:cs="Times New Roman"/>
          <w:i/>
          <w:iCs/>
          <w:sz w:val="24"/>
          <w:szCs w:val="24"/>
        </w:rPr>
        <w:t>227</w:t>
      </w:r>
      <w:r w:rsidRPr="00D704AF">
        <w:rPr>
          <w:rFonts w:ascii="Times New Roman" w:eastAsia="Times New Roman" w:hAnsi="Times New Roman" w:cs="Times New Roman"/>
          <w:sz w:val="24"/>
          <w:szCs w:val="24"/>
        </w:rPr>
        <w:t xml:space="preserve">(1), 78-92. </w:t>
      </w:r>
      <w:hyperlink r:id="rId9" w:tgtFrame="_blank" w:tooltip="Persistent link using digital object identifier" w:history="1">
        <w:r w:rsidRPr="00D704AF">
          <w:rPr>
            <w:rStyle w:val="Hyperlink"/>
            <w:rFonts w:ascii="Times New Roman" w:hAnsi="Times New Roman" w:cs="Times New Roman"/>
            <w:sz w:val="24"/>
            <w:szCs w:val="24"/>
          </w:rPr>
          <w:t>https://doi.org/10.1016/j.psychres.2015.02.009</w:t>
        </w:r>
      </w:hyperlink>
    </w:p>
    <w:p w:rsidR="002D43F9" w:rsidRPr="00D704AF" w:rsidRDefault="002D43F9" w:rsidP="00D704AF">
      <w:pPr>
        <w:spacing w:after="0" w:line="480" w:lineRule="auto"/>
        <w:ind w:left="720" w:hanging="720"/>
        <w:rPr>
          <w:rFonts w:ascii="Times New Roman" w:hAnsi="Times New Roman" w:cs="Times New Roman"/>
          <w:sz w:val="24"/>
          <w:szCs w:val="24"/>
        </w:rPr>
      </w:pPr>
      <w:r w:rsidRPr="00D704AF">
        <w:rPr>
          <w:rFonts w:ascii="Times New Roman" w:eastAsia="Times New Roman" w:hAnsi="Times New Roman" w:cs="Times New Roman"/>
          <w:sz w:val="24"/>
          <w:szCs w:val="24"/>
        </w:rPr>
        <w:t xml:space="preserve">Krebs, G., &amp; </w:t>
      </w:r>
      <w:proofErr w:type="spellStart"/>
      <w:r w:rsidRPr="00D704AF">
        <w:rPr>
          <w:rFonts w:ascii="Times New Roman" w:eastAsia="Times New Roman" w:hAnsi="Times New Roman" w:cs="Times New Roman"/>
          <w:sz w:val="24"/>
          <w:szCs w:val="24"/>
        </w:rPr>
        <w:t>Heyman</w:t>
      </w:r>
      <w:proofErr w:type="spellEnd"/>
      <w:r w:rsidRPr="00D704AF">
        <w:rPr>
          <w:rFonts w:ascii="Times New Roman" w:eastAsia="Times New Roman" w:hAnsi="Times New Roman" w:cs="Times New Roman"/>
          <w:sz w:val="24"/>
          <w:szCs w:val="24"/>
        </w:rPr>
        <w:t xml:space="preserve">, I. (2015). Obsessive-compulsive disorder in children and adolescents. </w:t>
      </w:r>
      <w:r w:rsidRPr="00D704AF">
        <w:rPr>
          <w:rFonts w:ascii="Times New Roman" w:eastAsia="Times New Roman" w:hAnsi="Times New Roman" w:cs="Times New Roman"/>
          <w:i/>
          <w:iCs/>
          <w:sz w:val="24"/>
          <w:szCs w:val="24"/>
        </w:rPr>
        <w:t>Archives of disease in childhood</w:t>
      </w:r>
      <w:r w:rsidRPr="00D704AF">
        <w:rPr>
          <w:rFonts w:ascii="Times New Roman" w:eastAsia="Times New Roman" w:hAnsi="Times New Roman" w:cs="Times New Roman"/>
          <w:sz w:val="24"/>
          <w:szCs w:val="24"/>
        </w:rPr>
        <w:t xml:space="preserve">, </w:t>
      </w:r>
      <w:r w:rsidRPr="00D704AF">
        <w:rPr>
          <w:rFonts w:ascii="Times New Roman" w:eastAsia="Times New Roman" w:hAnsi="Times New Roman" w:cs="Times New Roman"/>
          <w:i/>
          <w:iCs/>
          <w:sz w:val="24"/>
          <w:szCs w:val="24"/>
        </w:rPr>
        <w:t>100</w:t>
      </w:r>
      <w:r w:rsidRPr="00D704AF">
        <w:rPr>
          <w:rFonts w:ascii="Times New Roman" w:eastAsia="Times New Roman" w:hAnsi="Times New Roman" w:cs="Times New Roman"/>
          <w:sz w:val="24"/>
          <w:szCs w:val="24"/>
        </w:rPr>
        <w:t xml:space="preserve">(5), 495-499. </w:t>
      </w:r>
      <w:hyperlink r:id="rId10" w:tgtFrame="_new" w:history="1">
        <w:r w:rsidRPr="00D704AF">
          <w:rPr>
            <w:rStyle w:val="Hyperlink"/>
            <w:rFonts w:ascii="Times New Roman" w:hAnsi="Times New Roman" w:cs="Times New Roman"/>
            <w:sz w:val="24"/>
            <w:szCs w:val="24"/>
          </w:rPr>
          <w:t>http://dx.doi.org/10.1136/archdischild-2014-306934</w:t>
        </w:r>
      </w:hyperlink>
    </w:p>
    <w:p w:rsidR="002D43F9" w:rsidRPr="00D704AF" w:rsidRDefault="002D43F9" w:rsidP="00D704AF">
      <w:pPr>
        <w:spacing w:after="0" w:line="480" w:lineRule="auto"/>
        <w:ind w:left="720" w:hanging="720"/>
        <w:rPr>
          <w:rStyle w:val="doi"/>
          <w:rFonts w:ascii="Times New Roman" w:hAnsi="Times New Roman" w:cs="Times New Roman"/>
          <w:sz w:val="24"/>
          <w:szCs w:val="24"/>
        </w:rPr>
      </w:pPr>
      <w:r w:rsidRPr="00D704AF">
        <w:rPr>
          <w:rFonts w:ascii="Times New Roman" w:eastAsia="Times New Roman" w:hAnsi="Times New Roman" w:cs="Times New Roman"/>
          <w:sz w:val="24"/>
          <w:szCs w:val="24"/>
        </w:rPr>
        <w:lastRenderedPageBreak/>
        <w:t xml:space="preserve">Kulkarni, H., &amp; </w:t>
      </w:r>
      <w:proofErr w:type="spellStart"/>
      <w:r w:rsidRPr="00D704AF">
        <w:rPr>
          <w:rFonts w:ascii="Times New Roman" w:eastAsia="Times New Roman" w:hAnsi="Times New Roman" w:cs="Times New Roman"/>
          <w:sz w:val="24"/>
          <w:szCs w:val="24"/>
        </w:rPr>
        <w:t>Sudarshan</w:t>
      </w:r>
      <w:proofErr w:type="spellEnd"/>
      <w:r w:rsidRPr="00D704AF">
        <w:rPr>
          <w:rFonts w:ascii="Times New Roman" w:eastAsia="Times New Roman" w:hAnsi="Times New Roman" w:cs="Times New Roman"/>
          <w:sz w:val="24"/>
          <w:szCs w:val="24"/>
        </w:rPr>
        <w:t xml:space="preserve">, C. Y. (2015). Obsessive compulsive disorder in a 4-year-old child. </w:t>
      </w:r>
      <w:r w:rsidRPr="00D704AF">
        <w:rPr>
          <w:rFonts w:ascii="Times New Roman" w:eastAsia="Times New Roman" w:hAnsi="Times New Roman" w:cs="Times New Roman"/>
          <w:i/>
          <w:iCs/>
          <w:sz w:val="24"/>
          <w:szCs w:val="24"/>
        </w:rPr>
        <w:t>Indian journal of psychological medicine</w:t>
      </w:r>
      <w:r w:rsidRPr="00D704AF">
        <w:rPr>
          <w:rFonts w:ascii="Times New Roman" w:eastAsia="Times New Roman" w:hAnsi="Times New Roman" w:cs="Times New Roman"/>
          <w:sz w:val="24"/>
          <w:szCs w:val="24"/>
        </w:rPr>
        <w:t xml:space="preserve">, </w:t>
      </w:r>
      <w:r w:rsidRPr="00D704AF">
        <w:rPr>
          <w:rFonts w:ascii="Times New Roman" w:eastAsia="Times New Roman" w:hAnsi="Times New Roman" w:cs="Times New Roman"/>
          <w:i/>
          <w:iCs/>
          <w:sz w:val="24"/>
          <w:szCs w:val="24"/>
        </w:rPr>
        <w:t>37</w:t>
      </w:r>
      <w:r w:rsidRPr="00D704AF">
        <w:rPr>
          <w:rFonts w:ascii="Times New Roman" w:eastAsia="Times New Roman" w:hAnsi="Times New Roman" w:cs="Times New Roman"/>
          <w:sz w:val="24"/>
          <w:szCs w:val="24"/>
        </w:rPr>
        <w:t xml:space="preserve">(2), 230. </w:t>
      </w:r>
      <w:proofErr w:type="spellStart"/>
      <w:proofErr w:type="gramStart"/>
      <w:r w:rsidRPr="00D704AF">
        <w:rPr>
          <w:rStyle w:val="doi"/>
          <w:rFonts w:ascii="Times New Roman" w:hAnsi="Times New Roman" w:cs="Times New Roman"/>
          <w:sz w:val="24"/>
          <w:szCs w:val="24"/>
        </w:rPr>
        <w:t>doi</w:t>
      </w:r>
      <w:proofErr w:type="spellEnd"/>
      <w:proofErr w:type="gramEnd"/>
      <w:r w:rsidRPr="00D704AF">
        <w:rPr>
          <w:rStyle w:val="doi"/>
          <w:rFonts w:ascii="Times New Roman" w:hAnsi="Times New Roman" w:cs="Times New Roman"/>
          <w:sz w:val="24"/>
          <w:szCs w:val="24"/>
        </w:rPr>
        <w:t>:  [</w:t>
      </w:r>
      <w:hyperlink r:id="rId11" w:tgtFrame="pmc_ext" w:history="1">
        <w:r w:rsidRPr="00D704AF">
          <w:rPr>
            <w:rStyle w:val="Hyperlink"/>
            <w:rFonts w:ascii="Times New Roman" w:hAnsi="Times New Roman" w:cs="Times New Roman"/>
            <w:sz w:val="24"/>
            <w:szCs w:val="24"/>
          </w:rPr>
          <w:t>10.4103/0253-7176.155647</w:t>
        </w:r>
      </w:hyperlink>
      <w:r w:rsidRPr="00D704AF">
        <w:rPr>
          <w:rStyle w:val="doi"/>
          <w:rFonts w:ascii="Times New Roman" w:hAnsi="Times New Roman" w:cs="Times New Roman"/>
          <w:sz w:val="24"/>
          <w:szCs w:val="24"/>
        </w:rPr>
        <w:t>]</w:t>
      </w:r>
    </w:p>
    <w:p w:rsidR="002D43F9" w:rsidRPr="00D704AF" w:rsidRDefault="002D43F9" w:rsidP="00D704AF">
      <w:pPr>
        <w:spacing w:after="0" w:line="480" w:lineRule="auto"/>
        <w:ind w:left="720" w:hanging="720"/>
        <w:rPr>
          <w:rFonts w:ascii="Times New Roman" w:eastAsia="Times New Roman" w:hAnsi="Times New Roman" w:cs="Times New Roman"/>
          <w:sz w:val="24"/>
          <w:szCs w:val="24"/>
        </w:rPr>
      </w:pPr>
      <w:r w:rsidRPr="00D704AF">
        <w:rPr>
          <w:rFonts w:ascii="Times New Roman" w:eastAsia="Times New Roman" w:hAnsi="Times New Roman" w:cs="Times New Roman"/>
          <w:sz w:val="24"/>
          <w:szCs w:val="24"/>
        </w:rPr>
        <w:t xml:space="preserve">Moody, T. D., </w:t>
      </w:r>
      <w:proofErr w:type="spellStart"/>
      <w:r w:rsidRPr="00D704AF">
        <w:rPr>
          <w:rFonts w:ascii="Times New Roman" w:eastAsia="Times New Roman" w:hAnsi="Times New Roman" w:cs="Times New Roman"/>
          <w:sz w:val="24"/>
          <w:szCs w:val="24"/>
        </w:rPr>
        <w:t>Morfini</w:t>
      </w:r>
      <w:proofErr w:type="spellEnd"/>
      <w:r w:rsidRPr="00D704AF">
        <w:rPr>
          <w:rFonts w:ascii="Times New Roman" w:eastAsia="Times New Roman" w:hAnsi="Times New Roman" w:cs="Times New Roman"/>
          <w:sz w:val="24"/>
          <w:szCs w:val="24"/>
        </w:rPr>
        <w:t xml:space="preserve">, F., Cheng, G., Sheen, C., </w:t>
      </w:r>
      <w:proofErr w:type="spellStart"/>
      <w:r w:rsidRPr="00D704AF">
        <w:rPr>
          <w:rFonts w:ascii="Times New Roman" w:eastAsia="Times New Roman" w:hAnsi="Times New Roman" w:cs="Times New Roman"/>
          <w:sz w:val="24"/>
          <w:szCs w:val="24"/>
        </w:rPr>
        <w:t>Tadayonnejad</w:t>
      </w:r>
      <w:proofErr w:type="spellEnd"/>
      <w:r w:rsidRPr="00D704AF">
        <w:rPr>
          <w:rFonts w:ascii="Times New Roman" w:eastAsia="Times New Roman" w:hAnsi="Times New Roman" w:cs="Times New Roman"/>
          <w:sz w:val="24"/>
          <w:szCs w:val="24"/>
        </w:rPr>
        <w:t xml:space="preserve">, R., </w:t>
      </w:r>
      <w:proofErr w:type="spellStart"/>
      <w:r w:rsidRPr="00D704AF">
        <w:rPr>
          <w:rFonts w:ascii="Times New Roman" w:eastAsia="Times New Roman" w:hAnsi="Times New Roman" w:cs="Times New Roman"/>
          <w:sz w:val="24"/>
          <w:szCs w:val="24"/>
        </w:rPr>
        <w:t>Reggente</w:t>
      </w:r>
      <w:proofErr w:type="spellEnd"/>
      <w:r w:rsidRPr="00D704AF">
        <w:rPr>
          <w:rFonts w:ascii="Times New Roman" w:eastAsia="Times New Roman" w:hAnsi="Times New Roman" w:cs="Times New Roman"/>
          <w:sz w:val="24"/>
          <w:szCs w:val="24"/>
        </w:rPr>
        <w:t>, N</w:t>
      </w:r>
      <w:proofErr w:type="gramStart"/>
      <w:r w:rsidRPr="00D704AF">
        <w:rPr>
          <w:rFonts w:ascii="Times New Roman" w:eastAsia="Times New Roman" w:hAnsi="Times New Roman" w:cs="Times New Roman"/>
          <w:sz w:val="24"/>
          <w:szCs w:val="24"/>
        </w:rPr>
        <w:t>., ...</w:t>
      </w:r>
      <w:proofErr w:type="gramEnd"/>
      <w:r w:rsidRPr="00D704AF">
        <w:rPr>
          <w:rFonts w:ascii="Times New Roman" w:eastAsia="Times New Roman" w:hAnsi="Times New Roman" w:cs="Times New Roman"/>
          <w:sz w:val="24"/>
          <w:szCs w:val="24"/>
        </w:rPr>
        <w:t xml:space="preserve"> &amp; </w:t>
      </w:r>
      <w:proofErr w:type="spellStart"/>
      <w:r w:rsidRPr="00D704AF">
        <w:rPr>
          <w:rFonts w:ascii="Times New Roman" w:eastAsia="Times New Roman" w:hAnsi="Times New Roman" w:cs="Times New Roman"/>
          <w:sz w:val="24"/>
          <w:szCs w:val="24"/>
        </w:rPr>
        <w:t>Feusner</w:t>
      </w:r>
      <w:proofErr w:type="spellEnd"/>
      <w:r w:rsidRPr="00D704AF">
        <w:rPr>
          <w:rFonts w:ascii="Times New Roman" w:eastAsia="Times New Roman" w:hAnsi="Times New Roman" w:cs="Times New Roman"/>
          <w:sz w:val="24"/>
          <w:szCs w:val="24"/>
        </w:rPr>
        <w:t xml:space="preserve">, J. D. (2017). Mechanisms of cognitive-behavioral therapy for obsessive-compulsive disorder involve robust and extensive increases in brain network connectivity. </w:t>
      </w:r>
      <w:r w:rsidRPr="00D704AF">
        <w:rPr>
          <w:rFonts w:ascii="Times New Roman" w:eastAsia="Times New Roman" w:hAnsi="Times New Roman" w:cs="Times New Roman"/>
          <w:i/>
          <w:iCs/>
          <w:sz w:val="24"/>
          <w:szCs w:val="24"/>
        </w:rPr>
        <w:t>Translational psychiatry</w:t>
      </w:r>
      <w:r w:rsidRPr="00D704AF">
        <w:rPr>
          <w:rFonts w:ascii="Times New Roman" w:eastAsia="Times New Roman" w:hAnsi="Times New Roman" w:cs="Times New Roman"/>
          <w:sz w:val="24"/>
          <w:szCs w:val="24"/>
        </w:rPr>
        <w:t xml:space="preserve">, </w:t>
      </w:r>
      <w:r w:rsidRPr="00D704AF">
        <w:rPr>
          <w:rFonts w:ascii="Times New Roman" w:eastAsia="Times New Roman" w:hAnsi="Times New Roman" w:cs="Times New Roman"/>
          <w:i/>
          <w:iCs/>
          <w:sz w:val="24"/>
          <w:szCs w:val="24"/>
        </w:rPr>
        <w:t>7</w:t>
      </w:r>
      <w:r w:rsidRPr="00D704AF">
        <w:rPr>
          <w:rFonts w:ascii="Times New Roman" w:eastAsia="Times New Roman" w:hAnsi="Times New Roman" w:cs="Times New Roman"/>
          <w:sz w:val="24"/>
          <w:szCs w:val="24"/>
        </w:rPr>
        <w:t>(9), e1230.</w:t>
      </w:r>
    </w:p>
    <w:p w:rsidR="002D43F9" w:rsidRPr="00D704AF" w:rsidRDefault="002D43F9" w:rsidP="00D704AF">
      <w:pPr>
        <w:spacing w:line="480" w:lineRule="auto"/>
        <w:ind w:left="720" w:hanging="720"/>
        <w:rPr>
          <w:rFonts w:ascii="Times New Roman" w:eastAsia="Times New Roman" w:hAnsi="Times New Roman" w:cs="Times New Roman"/>
          <w:sz w:val="24"/>
          <w:szCs w:val="24"/>
        </w:rPr>
      </w:pPr>
      <w:proofErr w:type="spellStart"/>
      <w:r w:rsidRPr="00D704AF">
        <w:rPr>
          <w:rFonts w:ascii="Times New Roman" w:eastAsia="Times New Roman" w:hAnsi="Times New Roman" w:cs="Times New Roman"/>
          <w:sz w:val="24"/>
          <w:szCs w:val="24"/>
        </w:rPr>
        <w:t>Padesky</w:t>
      </w:r>
      <w:proofErr w:type="spellEnd"/>
      <w:r w:rsidRPr="00D704AF">
        <w:rPr>
          <w:rFonts w:ascii="Times New Roman" w:eastAsia="Times New Roman" w:hAnsi="Times New Roman" w:cs="Times New Roman"/>
          <w:sz w:val="24"/>
          <w:szCs w:val="24"/>
        </w:rPr>
        <w:t>, C. A., &amp; Mooney, K. A. (2012). Strengths</w:t>
      </w:r>
      <w:r w:rsidRPr="00D704AF">
        <w:rPr>
          <w:rFonts w:ascii="Cambria Math" w:eastAsia="Times New Roman" w:hAnsi="Cambria Math" w:cs="Cambria Math"/>
          <w:sz w:val="24"/>
          <w:szCs w:val="24"/>
        </w:rPr>
        <w:t>‐</w:t>
      </w:r>
      <w:r w:rsidRPr="00D704AF">
        <w:rPr>
          <w:rFonts w:ascii="Times New Roman" w:eastAsia="Times New Roman" w:hAnsi="Times New Roman" w:cs="Times New Roman"/>
          <w:sz w:val="24"/>
          <w:szCs w:val="24"/>
        </w:rPr>
        <w:t>based cognitive–</w:t>
      </w:r>
      <w:proofErr w:type="spellStart"/>
      <w:r w:rsidRPr="00D704AF">
        <w:rPr>
          <w:rFonts w:ascii="Times New Roman" w:eastAsia="Times New Roman" w:hAnsi="Times New Roman" w:cs="Times New Roman"/>
          <w:sz w:val="24"/>
          <w:szCs w:val="24"/>
        </w:rPr>
        <w:t>behavioural</w:t>
      </w:r>
      <w:proofErr w:type="spellEnd"/>
      <w:r w:rsidRPr="00D704AF">
        <w:rPr>
          <w:rFonts w:ascii="Times New Roman" w:eastAsia="Times New Roman" w:hAnsi="Times New Roman" w:cs="Times New Roman"/>
          <w:sz w:val="24"/>
          <w:szCs w:val="24"/>
        </w:rPr>
        <w:t xml:space="preserve"> therapy: A four</w:t>
      </w:r>
      <w:r w:rsidRPr="00D704AF">
        <w:rPr>
          <w:rFonts w:ascii="Cambria Math" w:eastAsia="Times New Roman" w:hAnsi="Cambria Math" w:cs="Cambria Math"/>
          <w:sz w:val="24"/>
          <w:szCs w:val="24"/>
        </w:rPr>
        <w:t>‐</w:t>
      </w:r>
      <w:r w:rsidRPr="00D704AF">
        <w:rPr>
          <w:rFonts w:ascii="Times New Roman" w:eastAsia="Times New Roman" w:hAnsi="Times New Roman" w:cs="Times New Roman"/>
          <w:sz w:val="24"/>
          <w:szCs w:val="24"/>
        </w:rPr>
        <w:t xml:space="preserve">step model to build resilience. </w:t>
      </w:r>
      <w:r w:rsidRPr="00D704AF">
        <w:rPr>
          <w:rFonts w:ascii="Times New Roman" w:eastAsia="Times New Roman" w:hAnsi="Times New Roman" w:cs="Times New Roman"/>
          <w:i/>
          <w:iCs/>
          <w:sz w:val="24"/>
          <w:szCs w:val="24"/>
        </w:rPr>
        <w:t>Clinical Psychology &amp; Psychotherapy</w:t>
      </w:r>
      <w:r w:rsidRPr="00D704AF">
        <w:rPr>
          <w:rFonts w:ascii="Times New Roman" w:eastAsia="Times New Roman" w:hAnsi="Times New Roman" w:cs="Times New Roman"/>
          <w:sz w:val="24"/>
          <w:szCs w:val="24"/>
        </w:rPr>
        <w:t xml:space="preserve">, </w:t>
      </w:r>
      <w:r w:rsidRPr="00D704AF">
        <w:rPr>
          <w:rFonts w:ascii="Times New Roman" w:eastAsia="Times New Roman" w:hAnsi="Times New Roman" w:cs="Times New Roman"/>
          <w:i/>
          <w:iCs/>
          <w:sz w:val="24"/>
          <w:szCs w:val="24"/>
        </w:rPr>
        <w:t>19</w:t>
      </w:r>
      <w:r w:rsidRPr="00D704AF">
        <w:rPr>
          <w:rFonts w:ascii="Times New Roman" w:eastAsia="Times New Roman" w:hAnsi="Times New Roman" w:cs="Times New Roman"/>
          <w:sz w:val="24"/>
          <w:szCs w:val="24"/>
        </w:rPr>
        <w:t xml:space="preserve">(4), 283-290. </w:t>
      </w:r>
      <w:hyperlink r:id="rId12" w:history="1">
        <w:r w:rsidRPr="00D704AF">
          <w:rPr>
            <w:rFonts w:ascii="Times New Roman" w:eastAsia="Times New Roman" w:hAnsi="Times New Roman" w:cs="Times New Roman"/>
            <w:color w:val="0000FF"/>
            <w:sz w:val="24"/>
            <w:szCs w:val="24"/>
            <w:u w:val="single"/>
          </w:rPr>
          <w:t>https://doi.org/10.1002/cpp.1795</w:t>
        </w:r>
      </w:hyperlink>
    </w:p>
    <w:p w:rsidR="002D43F9" w:rsidRPr="00D704AF" w:rsidRDefault="002D43F9" w:rsidP="00D704AF">
      <w:pPr>
        <w:spacing w:after="0" w:line="480" w:lineRule="auto"/>
        <w:ind w:left="720" w:hanging="720"/>
        <w:rPr>
          <w:rStyle w:val="doi"/>
          <w:rFonts w:ascii="Times New Roman" w:hAnsi="Times New Roman" w:cs="Times New Roman"/>
          <w:sz w:val="24"/>
          <w:szCs w:val="24"/>
        </w:rPr>
      </w:pPr>
      <w:r w:rsidRPr="00D704AF">
        <w:rPr>
          <w:rFonts w:ascii="Times New Roman" w:eastAsia="Times New Roman" w:hAnsi="Times New Roman" w:cs="Times New Roman"/>
          <w:sz w:val="24"/>
          <w:szCs w:val="24"/>
        </w:rPr>
        <w:t xml:space="preserve">Seligman, L. D., &amp; </w:t>
      </w:r>
      <w:proofErr w:type="spellStart"/>
      <w:r w:rsidRPr="00D704AF">
        <w:rPr>
          <w:rFonts w:ascii="Times New Roman" w:eastAsia="Times New Roman" w:hAnsi="Times New Roman" w:cs="Times New Roman"/>
          <w:sz w:val="24"/>
          <w:szCs w:val="24"/>
        </w:rPr>
        <w:t>Ollendick</w:t>
      </w:r>
      <w:proofErr w:type="spellEnd"/>
      <w:r w:rsidRPr="00D704AF">
        <w:rPr>
          <w:rFonts w:ascii="Times New Roman" w:eastAsia="Times New Roman" w:hAnsi="Times New Roman" w:cs="Times New Roman"/>
          <w:sz w:val="24"/>
          <w:szCs w:val="24"/>
        </w:rPr>
        <w:t xml:space="preserve">, T. H. (2011). Cognitive-behavioral therapy for anxiety disorders in youth. </w:t>
      </w:r>
      <w:r w:rsidRPr="00D704AF">
        <w:rPr>
          <w:rFonts w:ascii="Times New Roman" w:eastAsia="Times New Roman" w:hAnsi="Times New Roman" w:cs="Times New Roman"/>
          <w:i/>
          <w:iCs/>
          <w:sz w:val="24"/>
          <w:szCs w:val="24"/>
        </w:rPr>
        <w:t>Child and Adolescent Psychiatric Clinics</w:t>
      </w:r>
      <w:r w:rsidRPr="00D704AF">
        <w:rPr>
          <w:rFonts w:ascii="Times New Roman" w:eastAsia="Times New Roman" w:hAnsi="Times New Roman" w:cs="Times New Roman"/>
          <w:sz w:val="24"/>
          <w:szCs w:val="24"/>
        </w:rPr>
        <w:t xml:space="preserve">, </w:t>
      </w:r>
      <w:r w:rsidRPr="00D704AF">
        <w:rPr>
          <w:rFonts w:ascii="Times New Roman" w:eastAsia="Times New Roman" w:hAnsi="Times New Roman" w:cs="Times New Roman"/>
          <w:i/>
          <w:iCs/>
          <w:sz w:val="24"/>
          <w:szCs w:val="24"/>
        </w:rPr>
        <w:t>20</w:t>
      </w:r>
      <w:r w:rsidRPr="00D704AF">
        <w:rPr>
          <w:rFonts w:ascii="Times New Roman" w:eastAsia="Times New Roman" w:hAnsi="Times New Roman" w:cs="Times New Roman"/>
          <w:sz w:val="24"/>
          <w:szCs w:val="24"/>
        </w:rPr>
        <w:t xml:space="preserve">(2), 217-238. </w:t>
      </w:r>
      <w:proofErr w:type="spellStart"/>
      <w:proofErr w:type="gramStart"/>
      <w:r w:rsidRPr="00D704AF">
        <w:rPr>
          <w:rStyle w:val="doi"/>
          <w:rFonts w:ascii="Times New Roman" w:hAnsi="Times New Roman" w:cs="Times New Roman"/>
          <w:sz w:val="24"/>
          <w:szCs w:val="24"/>
        </w:rPr>
        <w:t>doi</w:t>
      </w:r>
      <w:proofErr w:type="spellEnd"/>
      <w:proofErr w:type="gramEnd"/>
      <w:r w:rsidRPr="00D704AF">
        <w:rPr>
          <w:rStyle w:val="doi"/>
          <w:rFonts w:ascii="Times New Roman" w:hAnsi="Times New Roman" w:cs="Times New Roman"/>
          <w:sz w:val="24"/>
          <w:szCs w:val="24"/>
        </w:rPr>
        <w:t>:  [</w:t>
      </w:r>
      <w:hyperlink r:id="rId13" w:tgtFrame="pmc_ext" w:history="1">
        <w:r w:rsidRPr="00D704AF">
          <w:rPr>
            <w:rStyle w:val="Hyperlink"/>
            <w:rFonts w:ascii="Times New Roman" w:hAnsi="Times New Roman" w:cs="Times New Roman"/>
            <w:sz w:val="24"/>
            <w:szCs w:val="24"/>
          </w:rPr>
          <w:t>10.1016/j.chc.2011.01.003</w:t>
        </w:r>
      </w:hyperlink>
      <w:r w:rsidRPr="00D704AF">
        <w:rPr>
          <w:rStyle w:val="doi"/>
          <w:rFonts w:ascii="Times New Roman" w:hAnsi="Times New Roman" w:cs="Times New Roman"/>
          <w:sz w:val="24"/>
          <w:szCs w:val="24"/>
        </w:rPr>
        <w:t>]</w:t>
      </w:r>
    </w:p>
    <w:p w:rsidR="002D43F9" w:rsidRPr="00D704AF" w:rsidRDefault="002D43F9" w:rsidP="00D704AF">
      <w:pPr>
        <w:spacing w:after="0" w:line="480" w:lineRule="auto"/>
        <w:ind w:left="720" w:hanging="720"/>
        <w:rPr>
          <w:rFonts w:ascii="Times New Roman" w:hAnsi="Times New Roman" w:cs="Times New Roman"/>
          <w:sz w:val="24"/>
          <w:szCs w:val="24"/>
        </w:rPr>
      </w:pPr>
      <w:proofErr w:type="spellStart"/>
      <w:r w:rsidRPr="00D704AF">
        <w:rPr>
          <w:rFonts w:ascii="Times New Roman" w:eastAsia="Times New Roman" w:hAnsi="Times New Roman" w:cs="Times New Roman"/>
          <w:sz w:val="24"/>
          <w:szCs w:val="24"/>
        </w:rPr>
        <w:t>Torp</w:t>
      </w:r>
      <w:proofErr w:type="spellEnd"/>
      <w:r w:rsidRPr="00D704AF">
        <w:rPr>
          <w:rFonts w:ascii="Times New Roman" w:eastAsia="Times New Roman" w:hAnsi="Times New Roman" w:cs="Times New Roman"/>
          <w:sz w:val="24"/>
          <w:szCs w:val="24"/>
        </w:rPr>
        <w:t xml:space="preserve">, N. C., Dahl, K., </w:t>
      </w:r>
      <w:proofErr w:type="spellStart"/>
      <w:r w:rsidRPr="00D704AF">
        <w:rPr>
          <w:rFonts w:ascii="Times New Roman" w:eastAsia="Times New Roman" w:hAnsi="Times New Roman" w:cs="Times New Roman"/>
          <w:sz w:val="24"/>
          <w:szCs w:val="24"/>
        </w:rPr>
        <w:t>Skarphedinsson</w:t>
      </w:r>
      <w:proofErr w:type="spellEnd"/>
      <w:r w:rsidRPr="00D704AF">
        <w:rPr>
          <w:rFonts w:ascii="Times New Roman" w:eastAsia="Times New Roman" w:hAnsi="Times New Roman" w:cs="Times New Roman"/>
          <w:sz w:val="24"/>
          <w:szCs w:val="24"/>
        </w:rPr>
        <w:t xml:space="preserve">, G., Thomsen, P. H., </w:t>
      </w:r>
      <w:proofErr w:type="spellStart"/>
      <w:r w:rsidRPr="00D704AF">
        <w:rPr>
          <w:rFonts w:ascii="Times New Roman" w:eastAsia="Times New Roman" w:hAnsi="Times New Roman" w:cs="Times New Roman"/>
          <w:sz w:val="24"/>
          <w:szCs w:val="24"/>
        </w:rPr>
        <w:t>Valderhaug</w:t>
      </w:r>
      <w:proofErr w:type="spellEnd"/>
      <w:r w:rsidRPr="00D704AF">
        <w:rPr>
          <w:rFonts w:ascii="Times New Roman" w:eastAsia="Times New Roman" w:hAnsi="Times New Roman" w:cs="Times New Roman"/>
          <w:sz w:val="24"/>
          <w:szCs w:val="24"/>
        </w:rPr>
        <w:t xml:space="preserve">, R., </w:t>
      </w:r>
      <w:proofErr w:type="spellStart"/>
      <w:r w:rsidRPr="00D704AF">
        <w:rPr>
          <w:rFonts w:ascii="Times New Roman" w:eastAsia="Times New Roman" w:hAnsi="Times New Roman" w:cs="Times New Roman"/>
          <w:sz w:val="24"/>
          <w:szCs w:val="24"/>
        </w:rPr>
        <w:t>Weidle</w:t>
      </w:r>
      <w:proofErr w:type="spellEnd"/>
      <w:r w:rsidRPr="00D704AF">
        <w:rPr>
          <w:rFonts w:ascii="Times New Roman" w:eastAsia="Times New Roman" w:hAnsi="Times New Roman" w:cs="Times New Roman"/>
          <w:sz w:val="24"/>
          <w:szCs w:val="24"/>
        </w:rPr>
        <w:t>, B</w:t>
      </w:r>
      <w:proofErr w:type="gramStart"/>
      <w:r w:rsidRPr="00D704AF">
        <w:rPr>
          <w:rFonts w:ascii="Times New Roman" w:eastAsia="Times New Roman" w:hAnsi="Times New Roman" w:cs="Times New Roman"/>
          <w:sz w:val="24"/>
          <w:szCs w:val="24"/>
        </w:rPr>
        <w:t>., ...</w:t>
      </w:r>
      <w:proofErr w:type="gramEnd"/>
      <w:r w:rsidRPr="00D704AF">
        <w:rPr>
          <w:rFonts w:ascii="Times New Roman" w:eastAsia="Times New Roman" w:hAnsi="Times New Roman" w:cs="Times New Roman"/>
          <w:sz w:val="24"/>
          <w:szCs w:val="24"/>
        </w:rPr>
        <w:t xml:space="preserve"> &amp; </w:t>
      </w:r>
      <w:proofErr w:type="spellStart"/>
      <w:r w:rsidRPr="00D704AF">
        <w:rPr>
          <w:rFonts w:ascii="Times New Roman" w:eastAsia="Times New Roman" w:hAnsi="Times New Roman" w:cs="Times New Roman"/>
          <w:sz w:val="24"/>
          <w:szCs w:val="24"/>
        </w:rPr>
        <w:t>Wentzel</w:t>
      </w:r>
      <w:proofErr w:type="spellEnd"/>
      <w:r w:rsidRPr="00D704AF">
        <w:rPr>
          <w:rFonts w:ascii="Times New Roman" w:eastAsia="Times New Roman" w:hAnsi="Times New Roman" w:cs="Times New Roman"/>
          <w:sz w:val="24"/>
          <w:szCs w:val="24"/>
        </w:rPr>
        <w:t>-Larsen, T. (2015). Effectiveness of cognitive behavior treatment for pediatric obsessive-compulsive disorder: Acute outcomes from the Nordic Long-term OCD Treatment Study (</w:t>
      </w:r>
      <w:proofErr w:type="spellStart"/>
      <w:r w:rsidRPr="00D704AF">
        <w:rPr>
          <w:rFonts w:ascii="Times New Roman" w:eastAsia="Times New Roman" w:hAnsi="Times New Roman" w:cs="Times New Roman"/>
          <w:sz w:val="24"/>
          <w:szCs w:val="24"/>
        </w:rPr>
        <w:t>NordLOTS</w:t>
      </w:r>
      <w:proofErr w:type="spellEnd"/>
      <w:r w:rsidRPr="00D704AF">
        <w:rPr>
          <w:rFonts w:ascii="Times New Roman" w:eastAsia="Times New Roman" w:hAnsi="Times New Roman" w:cs="Times New Roman"/>
          <w:sz w:val="24"/>
          <w:szCs w:val="24"/>
        </w:rPr>
        <w:t xml:space="preserve">). </w:t>
      </w:r>
      <w:proofErr w:type="spellStart"/>
      <w:r w:rsidRPr="00D704AF">
        <w:rPr>
          <w:rFonts w:ascii="Times New Roman" w:eastAsia="Times New Roman" w:hAnsi="Times New Roman" w:cs="Times New Roman"/>
          <w:i/>
          <w:iCs/>
          <w:sz w:val="24"/>
          <w:szCs w:val="24"/>
        </w:rPr>
        <w:t>Behaviour</w:t>
      </w:r>
      <w:proofErr w:type="spellEnd"/>
      <w:r w:rsidRPr="00D704AF">
        <w:rPr>
          <w:rFonts w:ascii="Times New Roman" w:eastAsia="Times New Roman" w:hAnsi="Times New Roman" w:cs="Times New Roman"/>
          <w:i/>
          <w:iCs/>
          <w:sz w:val="24"/>
          <w:szCs w:val="24"/>
        </w:rPr>
        <w:t xml:space="preserve"> Research and Therapy</w:t>
      </w:r>
      <w:r w:rsidRPr="00D704AF">
        <w:rPr>
          <w:rFonts w:ascii="Times New Roman" w:eastAsia="Times New Roman" w:hAnsi="Times New Roman" w:cs="Times New Roman"/>
          <w:sz w:val="24"/>
          <w:szCs w:val="24"/>
        </w:rPr>
        <w:t xml:space="preserve">, </w:t>
      </w:r>
      <w:r w:rsidRPr="00D704AF">
        <w:rPr>
          <w:rFonts w:ascii="Times New Roman" w:eastAsia="Times New Roman" w:hAnsi="Times New Roman" w:cs="Times New Roman"/>
          <w:i/>
          <w:iCs/>
          <w:sz w:val="24"/>
          <w:szCs w:val="24"/>
        </w:rPr>
        <w:t>64</w:t>
      </w:r>
      <w:r w:rsidRPr="00D704AF">
        <w:rPr>
          <w:rFonts w:ascii="Times New Roman" w:eastAsia="Times New Roman" w:hAnsi="Times New Roman" w:cs="Times New Roman"/>
          <w:sz w:val="24"/>
          <w:szCs w:val="24"/>
        </w:rPr>
        <w:t xml:space="preserve">, 15-23. </w:t>
      </w:r>
      <w:hyperlink r:id="rId14" w:tgtFrame="_blank" w:tooltip="Persistent link using digital object identifier" w:history="1">
        <w:r w:rsidRPr="00D704AF">
          <w:rPr>
            <w:rStyle w:val="Hyperlink"/>
            <w:rFonts w:ascii="Times New Roman" w:hAnsi="Times New Roman" w:cs="Times New Roman"/>
            <w:sz w:val="24"/>
            <w:szCs w:val="24"/>
          </w:rPr>
          <w:t>https://doi.org/10.1016/j.brat.2014.11.005</w:t>
        </w:r>
      </w:hyperlink>
    </w:p>
    <w:p w:rsidR="00417A3E" w:rsidRDefault="002D43F9" w:rsidP="00D704AF">
      <w:pPr>
        <w:spacing w:after="0" w:line="480" w:lineRule="auto"/>
        <w:ind w:left="720" w:hanging="720"/>
        <w:rPr>
          <w:rStyle w:val="doi"/>
          <w:rFonts w:ascii="Times New Roman" w:hAnsi="Times New Roman" w:cs="Times New Roman"/>
          <w:sz w:val="24"/>
          <w:szCs w:val="24"/>
        </w:rPr>
      </w:pPr>
      <w:proofErr w:type="spellStart"/>
      <w:r w:rsidRPr="00417A3E">
        <w:rPr>
          <w:rFonts w:ascii="Times New Roman" w:eastAsia="Times New Roman" w:hAnsi="Times New Roman" w:cs="Times New Roman"/>
          <w:sz w:val="24"/>
          <w:szCs w:val="24"/>
        </w:rPr>
        <w:t>Walitza</w:t>
      </w:r>
      <w:proofErr w:type="spellEnd"/>
      <w:r w:rsidRPr="00417A3E">
        <w:rPr>
          <w:rFonts w:ascii="Times New Roman" w:eastAsia="Times New Roman" w:hAnsi="Times New Roman" w:cs="Times New Roman"/>
          <w:sz w:val="24"/>
          <w:szCs w:val="24"/>
        </w:rPr>
        <w:t xml:space="preserve">, S., </w:t>
      </w:r>
      <w:proofErr w:type="spellStart"/>
      <w:r w:rsidRPr="00417A3E">
        <w:rPr>
          <w:rFonts w:ascii="Times New Roman" w:eastAsia="Times New Roman" w:hAnsi="Times New Roman" w:cs="Times New Roman"/>
          <w:sz w:val="24"/>
          <w:szCs w:val="24"/>
        </w:rPr>
        <w:t>Melfsen</w:t>
      </w:r>
      <w:proofErr w:type="spellEnd"/>
      <w:r w:rsidRPr="00417A3E">
        <w:rPr>
          <w:rFonts w:ascii="Times New Roman" w:eastAsia="Times New Roman" w:hAnsi="Times New Roman" w:cs="Times New Roman"/>
          <w:sz w:val="24"/>
          <w:szCs w:val="24"/>
        </w:rPr>
        <w:t xml:space="preserve">, S., </w:t>
      </w:r>
      <w:proofErr w:type="spellStart"/>
      <w:r w:rsidRPr="00417A3E">
        <w:rPr>
          <w:rFonts w:ascii="Times New Roman" w:eastAsia="Times New Roman" w:hAnsi="Times New Roman" w:cs="Times New Roman"/>
          <w:sz w:val="24"/>
          <w:szCs w:val="24"/>
        </w:rPr>
        <w:t>Jans</w:t>
      </w:r>
      <w:proofErr w:type="spellEnd"/>
      <w:r w:rsidRPr="00417A3E">
        <w:rPr>
          <w:rFonts w:ascii="Times New Roman" w:eastAsia="Times New Roman" w:hAnsi="Times New Roman" w:cs="Times New Roman"/>
          <w:sz w:val="24"/>
          <w:szCs w:val="24"/>
        </w:rPr>
        <w:t xml:space="preserve">, T., </w:t>
      </w:r>
      <w:proofErr w:type="spellStart"/>
      <w:r w:rsidRPr="00417A3E">
        <w:rPr>
          <w:rFonts w:ascii="Times New Roman" w:eastAsia="Times New Roman" w:hAnsi="Times New Roman" w:cs="Times New Roman"/>
          <w:sz w:val="24"/>
          <w:szCs w:val="24"/>
        </w:rPr>
        <w:t>Zellmann</w:t>
      </w:r>
      <w:proofErr w:type="spellEnd"/>
      <w:r w:rsidRPr="00417A3E">
        <w:rPr>
          <w:rFonts w:ascii="Times New Roman" w:eastAsia="Times New Roman" w:hAnsi="Times New Roman" w:cs="Times New Roman"/>
          <w:sz w:val="24"/>
          <w:szCs w:val="24"/>
        </w:rPr>
        <w:t xml:space="preserve">, H., </w:t>
      </w:r>
      <w:proofErr w:type="spellStart"/>
      <w:r w:rsidRPr="00417A3E">
        <w:rPr>
          <w:rFonts w:ascii="Times New Roman" w:eastAsia="Times New Roman" w:hAnsi="Times New Roman" w:cs="Times New Roman"/>
          <w:sz w:val="24"/>
          <w:szCs w:val="24"/>
        </w:rPr>
        <w:t>Wewetzer</w:t>
      </w:r>
      <w:proofErr w:type="spellEnd"/>
      <w:r w:rsidRPr="00417A3E">
        <w:rPr>
          <w:rFonts w:ascii="Times New Roman" w:eastAsia="Times New Roman" w:hAnsi="Times New Roman" w:cs="Times New Roman"/>
          <w:sz w:val="24"/>
          <w:szCs w:val="24"/>
        </w:rPr>
        <w:t xml:space="preserve">, C., &amp; </w:t>
      </w:r>
      <w:proofErr w:type="spellStart"/>
      <w:r w:rsidRPr="00417A3E">
        <w:rPr>
          <w:rFonts w:ascii="Times New Roman" w:eastAsia="Times New Roman" w:hAnsi="Times New Roman" w:cs="Times New Roman"/>
          <w:sz w:val="24"/>
          <w:szCs w:val="24"/>
        </w:rPr>
        <w:t>Warnke</w:t>
      </w:r>
      <w:proofErr w:type="spellEnd"/>
      <w:r w:rsidRPr="00417A3E">
        <w:rPr>
          <w:rFonts w:ascii="Times New Roman" w:eastAsia="Times New Roman" w:hAnsi="Times New Roman" w:cs="Times New Roman"/>
          <w:sz w:val="24"/>
          <w:szCs w:val="24"/>
        </w:rPr>
        <w:t xml:space="preserve">, A. (2011). Obsessive-compulsive disorder in children and adolescents. </w:t>
      </w:r>
      <w:proofErr w:type="spellStart"/>
      <w:r w:rsidRPr="00417A3E">
        <w:rPr>
          <w:rFonts w:ascii="Times New Roman" w:eastAsia="Times New Roman" w:hAnsi="Times New Roman" w:cs="Times New Roman"/>
          <w:i/>
          <w:iCs/>
          <w:sz w:val="24"/>
          <w:szCs w:val="24"/>
        </w:rPr>
        <w:t>Deutsches</w:t>
      </w:r>
      <w:proofErr w:type="spellEnd"/>
      <w:r w:rsidRPr="00417A3E">
        <w:rPr>
          <w:rFonts w:ascii="Times New Roman" w:eastAsia="Times New Roman" w:hAnsi="Times New Roman" w:cs="Times New Roman"/>
          <w:i/>
          <w:iCs/>
          <w:sz w:val="24"/>
          <w:szCs w:val="24"/>
        </w:rPr>
        <w:t xml:space="preserve"> </w:t>
      </w:r>
      <w:proofErr w:type="spellStart"/>
      <w:r w:rsidRPr="00417A3E">
        <w:rPr>
          <w:rFonts w:ascii="Times New Roman" w:eastAsia="Times New Roman" w:hAnsi="Times New Roman" w:cs="Times New Roman"/>
          <w:i/>
          <w:iCs/>
          <w:sz w:val="24"/>
          <w:szCs w:val="24"/>
        </w:rPr>
        <w:t>Ärzteblatt</w:t>
      </w:r>
      <w:proofErr w:type="spellEnd"/>
      <w:r w:rsidRPr="00417A3E">
        <w:rPr>
          <w:rFonts w:ascii="Times New Roman" w:eastAsia="Times New Roman" w:hAnsi="Times New Roman" w:cs="Times New Roman"/>
          <w:i/>
          <w:iCs/>
          <w:sz w:val="24"/>
          <w:szCs w:val="24"/>
        </w:rPr>
        <w:t xml:space="preserve"> International</w:t>
      </w:r>
      <w:r w:rsidRPr="00417A3E">
        <w:rPr>
          <w:rFonts w:ascii="Times New Roman" w:eastAsia="Times New Roman" w:hAnsi="Times New Roman" w:cs="Times New Roman"/>
          <w:sz w:val="24"/>
          <w:szCs w:val="24"/>
        </w:rPr>
        <w:t xml:space="preserve">, </w:t>
      </w:r>
      <w:r w:rsidRPr="00417A3E">
        <w:rPr>
          <w:rFonts w:ascii="Times New Roman" w:eastAsia="Times New Roman" w:hAnsi="Times New Roman" w:cs="Times New Roman"/>
          <w:i/>
          <w:iCs/>
          <w:sz w:val="24"/>
          <w:szCs w:val="24"/>
        </w:rPr>
        <w:t>108</w:t>
      </w:r>
      <w:r w:rsidRPr="00417A3E">
        <w:rPr>
          <w:rFonts w:ascii="Times New Roman" w:eastAsia="Times New Roman" w:hAnsi="Times New Roman" w:cs="Times New Roman"/>
          <w:sz w:val="24"/>
          <w:szCs w:val="24"/>
        </w:rPr>
        <w:t>(11), 173.</w:t>
      </w:r>
      <w:r w:rsidRPr="00D704AF">
        <w:rPr>
          <w:rFonts w:ascii="Times New Roman" w:eastAsia="Times New Roman" w:hAnsi="Times New Roman" w:cs="Times New Roman"/>
          <w:sz w:val="24"/>
          <w:szCs w:val="24"/>
        </w:rPr>
        <w:t xml:space="preserve"> </w:t>
      </w:r>
      <w:proofErr w:type="spellStart"/>
      <w:proofErr w:type="gramStart"/>
      <w:r w:rsidRPr="00D704AF">
        <w:rPr>
          <w:rStyle w:val="doi"/>
          <w:rFonts w:ascii="Times New Roman" w:hAnsi="Times New Roman" w:cs="Times New Roman"/>
          <w:sz w:val="24"/>
          <w:szCs w:val="24"/>
        </w:rPr>
        <w:t>doi</w:t>
      </w:r>
      <w:proofErr w:type="spellEnd"/>
      <w:proofErr w:type="gramEnd"/>
      <w:r w:rsidRPr="00D704AF">
        <w:rPr>
          <w:rStyle w:val="doi"/>
          <w:rFonts w:ascii="Times New Roman" w:hAnsi="Times New Roman" w:cs="Times New Roman"/>
          <w:sz w:val="24"/>
          <w:szCs w:val="24"/>
        </w:rPr>
        <w:t>:  [</w:t>
      </w:r>
      <w:hyperlink r:id="rId15" w:tgtFrame="pmc_ext" w:history="1">
        <w:r w:rsidRPr="00D704AF">
          <w:rPr>
            <w:rStyle w:val="Hyperlink"/>
            <w:rFonts w:ascii="Times New Roman" w:hAnsi="Times New Roman" w:cs="Times New Roman"/>
            <w:sz w:val="24"/>
            <w:szCs w:val="24"/>
          </w:rPr>
          <w:t>10.3238/arztebl.2011.0173</w:t>
        </w:r>
      </w:hyperlink>
      <w:r w:rsidRPr="00D704AF">
        <w:rPr>
          <w:rStyle w:val="doi"/>
          <w:rFonts w:ascii="Times New Roman" w:hAnsi="Times New Roman" w:cs="Times New Roman"/>
          <w:sz w:val="24"/>
          <w:szCs w:val="24"/>
        </w:rPr>
        <w:t>]</w:t>
      </w:r>
    </w:p>
    <w:tbl>
      <w:tblPr>
        <w:tblW w:w="0" w:type="auto"/>
        <w:tblCellSpacing w:w="0" w:type="dxa"/>
        <w:tblCellMar>
          <w:left w:w="0" w:type="dxa"/>
          <w:right w:w="0" w:type="dxa"/>
        </w:tblCellMar>
        <w:tblLook w:val="04A0" w:firstRow="1" w:lastRow="0" w:firstColumn="1" w:lastColumn="0" w:noHBand="0" w:noVBand="1"/>
      </w:tblPr>
      <w:tblGrid>
        <w:gridCol w:w="6"/>
        <w:gridCol w:w="6"/>
      </w:tblGrid>
      <w:tr w:rsidR="0000691E" w:rsidRPr="00D704AF" w:rsidTr="0000691E">
        <w:trPr>
          <w:tblCellSpacing w:w="0" w:type="dxa"/>
        </w:trPr>
        <w:tc>
          <w:tcPr>
            <w:tcW w:w="0" w:type="auto"/>
            <w:vAlign w:val="center"/>
            <w:hideMark/>
          </w:tcPr>
          <w:p w:rsidR="0000691E" w:rsidRPr="00D704AF" w:rsidRDefault="0000691E" w:rsidP="00D704AF">
            <w:pPr>
              <w:spacing w:after="0" w:line="480" w:lineRule="auto"/>
              <w:rPr>
                <w:rFonts w:ascii="Times New Roman" w:eastAsia="Times New Roman" w:hAnsi="Times New Roman" w:cs="Times New Roman"/>
                <w:sz w:val="24"/>
                <w:szCs w:val="24"/>
              </w:rPr>
            </w:pPr>
          </w:p>
        </w:tc>
        <w:tc>
          <w:tcPr>
            <w:tcW w:w="0" w:type="auto"/>
            <w:vAlign w:val="center"/>
          </w:tcPr>
          <w:p w:rsidR="0000691E" w:rsidRPr="00D704AF" w:rsidRDefault="0000691E" w:rsidP="00D704AF">
            <w:pPr>
              <w:spacing w:after="0" w:line="480" w:lineRule="auto"/>
              <w:rPr>
                <w:rFonts w:ascii="Times New Roman" w:eastAsia="Times New Roman" w:hAnsi="Times New Roman" w:cs="Times New Roman"/>
                <w:sz w:val="24"/>
                <w:szCs w:val="24"/>
              </w:rPr>
            </w:pPr>
          </w:p>
        </w:tc>
      </w:tr>
    </w:tbl>
    <w:p w:rsidR="0000691E" w:rsidRPr="00D704AF" w:rsidRDefault="0000691E" w:rsidP="00D704AF">
      <w:pPr>
        <w:spacing w:after="0" w:line="480" w:lineRule="auto"/>
        <w:rPr>
          <w:rFonts w:ascii="Times New Roman" w:eastAsia="Times New Roman" w:hAnsi="Times New Roman" w:cs="Times New Roman"/>
          <w:sz w:val="24"/>
          <w:szCs w:val="24"/>
        </w:rPr>
      </w:pPr>
    </w:p>
    <w:p w:rsidR="000862AC" w:rsidRPr="00D704AF" w:rsidRDefault="000862AC" w:rsidP="00D704AF">
      <w:pPr>
        <w:spacing w:after="0" w:line="480" w:lineRule="auto"/>
        <w:rPr>
          <w:rFonts w:ascii="Times New Roman" w:eastAsia="Times New Roman" w:hAnsi="Times New Roman" w:cs="Times New Roman"/>
          <w:sz w:val="24"/>
          <w:szCs w:val="24"/>
        </w:rPr>
      </w:pPr>
    </w:p>
    <w:p w:rsidR="00454FA5" w:rsidRPr="00D704AF" w:rsidRDefault="00454FA5" w:rsidP="00D704AF">
      <w:pPr>
        <w:spacing w:after="0" w:line="480" w:lineRule="auto"/>
        <w:rPr>
          <w:rFonts w:ascii="Times New Roman" w:eastAsia="Times New Roman" w:hAnsi="Times New Roman" w:cs="Times New Roman"/>
          <w:sz w:val="24"/>
          <w:szCs w:val="24"/>
        </w:rPr>
      </w:pPr>
    </w:p>
    <w:p w:rsidR="00454FA5" w:rsidRPr="00D704AF" w:rsidRDefault="00454FA5" w:rsidP="00D704AF">
      <w:pPr>
        <w:spacing w:after="0" w:line="480" w:lineRule="auto"/>
        <w:rPr>
          <w:rFonts w:ascii="Times New Roman" w:eastAsia="Times New Roman" w:hAnsi="Times New Roman" w:cs="Times New Roman"/>
          <w:sz w:val="24"/>
          <w:szCs w:val="24"/>
        </w:rPr>
      </w:pPr>
    </w:p>
    <w:p w:rsidR="009A2FC0" w:rsidRPr="00D704AF" w:rsidRDefault="009A2FC0" w:rsidP="00D704AF">
      <w:pPr>
        <w:spacing w:after="0" w:line="480" w:lineRule="auto"/>
        <w:rPr>
          <w:rFonts w:ascii="Times New Roman" w:eastAsia="Times New Roman" w:hAnsi="Times New Roman" w:cs="Times New Roman"/>
          <w:sz w:val="24"/>
          <w:szCs w:val="24"/>
        </w:rPr>
      </w:pPr>
    </w:p>
    <w:p w:rsidR="009A2FC0" w:rsidRPr="00D704AF" w:rsidRDefault="009A2FC0" w:rsidP="00D704AF">
      <w:pPr>
        <w:spacing w:after="0" w:line="480" w:lineRule="auto"/>
        <w:rPr>
          <w:rFonts w:ascii="Times New Roman" w:eastAsia="Times New Roman" w:hAnsi="Times New Roman" w:cs="Times New Roman"/>
          <w:sz w:val="24"/>
          <w:szCs w:val="24"/>
        </w:rPr>
      </w:pPr>
    </w:p>
    <w:p w:rsidR="009A2FC0" w:rsidRPr="00D704AF" w:rsidRDefault="009A2FC0" w:rsidP="00D704AF">
      <w:pPr>
        <w:spacing w:after="0" w:line="480" w:lineRule="auto"/>
        <w:rPr>
          <w:rFonts w:ascii="Times New Roman" w:eastAsia="Times New Roman" w:hAnsi="Times New Roman" w:cs="Times New Roman"/>
          <w:sz w:val="24"/>
          <w:szCs w:val="24"/>
        </w:rPr>
      </w:pPr>
    </w:p>
    <w:p w:rsidR="009A2FC0" w:rsidRPr="00D704AF" w:rsidRDefault="009A2FC0" w:rsidP="00D704AF">
      <w:pPr>
        <w:spacing w:after="0" w:line="480" w:lineRule="auto"/>
        <w:rPr>
          <w:rFonts w:ascii="Times New Roman" w:hAnsi="Times New Roman" w:cs="Times New Roman"/>
          <w:sz w:val="24"/>
          <w:szCs w:val="24"/>
        </w:rPr>
      </w:pPr>
    </w:p>
    <w:p w:rsidR="009A2FC0" w:rsidRPr="00D704AF" w:rsidRDefault="009A2FC0" w:rsidP="00D704AF">
      <w:pPr>
        <w:spacing w:after="0" w:line="480" w:lineRule="auto"/>
        <w:rPr>
          <w:rFonts w:ascii="Times New Roman" w:eastAsia="Times New Roman" w:hAnsi="Times New Roman" w:cs="Times New Roman"/>
          <w:sz w:val="24"/>
          <w:szCs w:val="24"/>
        </w:rPr>
      </w:pPr>
    </w:p>
    <w:p w:rsidR="009A2FC0" w:rsidRPr="00D704AF" w:rsidRDefault="009A2FC0" w:rsidP="00D704AF">
      <w:pPr>
        <w:spacing w:after="0" w:line="480" w:lineRule="auto"/>
        <w:rPr>
          <w:rFonts w:ascii="Times New Roman" w:eastAsia="Times New Roman" w:hAnsi="Times New Roman" w:cs="Times New Roman"/>
          <w:sz w:val="24"/>
          <w:szCs w:val="24"/>
        </w:rPr>
      </w:pPr>
    </w:p>
    <w:p w:rsidR="009A2FC0" w:rsidRPr="00D704AF" w:rsidRDefault="009A2FC0" w:rsidP="00D704AF">
      <w:pPr>
        <w:spacing w:after="0" w:line="480" w:lineRule="auto"/>
        <w:rPr>
          <w:rFonts w:ascii="Times New Roman" w:eastAsia="Times New Roman" w:hAnsi="Times New Roman" w:cs="Times New Roman"/>
          <w:sz w:val="24"/>
          <w:szCs w:val="24"/>
        </w:rPr>
      </w:pPr>
    </w:p>
    <w:p w:rsidR="00F51FB9" w:rsidRPr="00D704AF" w:rsidRDefault="00F51FB9" w:rsidP="00D704AF">
      <w:pPr>
        <w:spacing w:after="0" w:line="480" w:lineRule="auto"/>
        <w:rPr>
          <w:rFonts w:ascii="Times New Roman" w:hAnsi="Times New Roman" w:cs="Times New Roman"/>
          <w:b/>
          <w:sz w:val="24"/>
          <w:szCs w:val="24"/>
        </w:rPr>
      </w:pPr>
    </w:p>
    <w:p w:rsidR="00420822" w:rsidRPr="00D704AF" w:rsidRDefault="00420822" w:rsidP="00D704AF">
      <w:pPr>
        <w:spacing w:after="0" w:line="480" w:lineRule="auto"/>
        <w:rPr>
          <w:rFonts w:ascii="Times New Roman" w:hAnsi="Times New Roman" w:cs="Times New Roman"/>
          <w:sz w:val="24"/>
          <w:szCs w:val="24"/>
        </w:rPr>
      </w:pPr>
    </w:p>
    <w:p w:rsidR="00504404" w:rsidRPr="00D704AF" w:rsidRDefault="00504404" w:rsidP="00D704AF">
      <w:pPr>
        <w:spacing w:after="0" w:line="480" w:lineRule="auto"/>
        <w:jc w:val="center"/>
        <w:rPr>
          <w:rFonts w:ascii="Times New Roman" w:hAnsi="Times New Roman" w:cs="Times New Roman"/>
          <w:sz w:val="24"/>
          <w:szCs w:val="24"/>
        </w:rPr>
      </w:pPr>
    </w:p>
    <w:sectPr w:rsidR="00504404" w:rsidRPr="00D704AF" w:rsidSect="008A75A1">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882" w:rsidRDefault="00C31882" w:rsidP="008A75A1">
      <w:pPr>
        <w:spacing w:after="0" w:line="240" w:lineRule="auto"/>
      </w:pPr>
      <w:r>
        <w:separator/>
      </w:r>
    </w:p>
  </w:endnote>
  <w:endnote w:type="continuationSeparator" w:id="0">
    <w:p w:rsidR="00C31882" w:rsidRDefault="00C31882" w:rsidP="008A7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882" w:rsidRDefault="00C31882" w:rsidP="008A75A1">
      <w:pPr>
        <w:spacing w:after="0" w:line="240" w:lineRule="auto"/>
      </w:pPr>
      <w:r>
        <w:separator/>
      </w:r>
    </w:p>
  </w:footnote>
  <w:footnote w:type="continuationSeparator" w:id="0">
    <w:p w:rsidR="00C31882" w:rsidRDefault="00C31882" w:rsidP="008A75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2716621"/>
      <w:docPartObj>
        <w:docPartGallery w:val="Page Numbers (Top of Page)"/>
        <w:docPartUnique/>
      </w:docPartObj>
    </w:sdtPr>
    <w:sdtEndPr>
      <w:rPr>
        <w:rFonts w:ascii="Times New Roman" w:hAnsi="Times New Roman" w:cs="Times New Roman"/>
        <w:noProof/>
        <w:sz w:val="24"/>
        <w:szCs w:val="24"/>
      </w:rPr>
    </w:sdtEndPr>
    <w:sdtContent>
      <w:p w:rsidR="008E13C8" w:rsidRPr="008A75A1" w:rsidRDefault="008E13C8" w:rsidP="008A75A1">
        <w:pPr>
          <w:pStyle w:val="Header"/>
          <w:spacing w:line="480" w:lineRule="auto"/>
          <w:jc w:val="right"/>
          <w:rPr>
            <w:rFonts w:ascii="Times New Roman" w:hAnsi="Times New Roman" w:cs="Times New Roman"/>
            <w:sz w:val="24"/>
            <w:szCs w:val="24"/>
          </w:rPr>
        </w:pPr>
        <w:r w:rsidRPr="008A75A1">
          <w:rPr>
            <w:rFonts w:ascii="Times New Roman" w:hAnsi="Times New Roman" w:cs="Times New Roman"/>
            <w:sz w:val="24"/>
            <w:szCs w:val="24"/>
          </w:rPr>
          <w:t>CBT FOR TREATMENT OF OCD</w:t>
        </w:r>
        <w:r>
          <w:rPr>
            <w:rFonts w:ascii="Times New Roman" w:hAnsi="Times New Roman" w:cs="Times New Roman"/>
            <w:sz w:val="24"/>
            <w:szCs w:val="24"/>
          </w:rPr>
          <w:tab/>
        </w:r>
        <w:r>
          <w:rPr>
            <w:rFonts w:ascii="Times New Roman" w:hAnsi="Times New Roman" w:cs="Times New Roman"/>
            <w:sz w:val="24"/>
            <w:szCs w:val="24"/>
          </w:rPr>
          <w:tab/>
        </w:r>
        <w:r w:rsidRPr="008A75A1">
          <w:rPr>
            <w:rFonts w:ascii="Times New Roman" w:hAnsi="Times New Roman" w:cs="Times New Roman"/>
            <w:sz w:val="24"/>
            <w:szCs w:val="24"/>
          </w:rPr>
          <w:fldChar w:fldCharType="begin"/>
        </w:r>
        <w:r w:rsidRPr="008A75A1">
          <w:rPr>
            <w:rFonts w:ascii="Times New Roman" w:hAnsi="Times New Roman" w:cs="Times New Roman"/>
            <w:sz w:val="24"/>
            <w:szCs w:val="24"/>
          </w:rPr>
          <w:instrText xml:space="preserve"> PAGE   \* MERGEFORMAT </w:instrText>
        </w:r>
        <w:r w:rsidRPr="008A75A1">
          <w:rPr>
            <w:rFonts w:ascii="Times New Roman" w:hAnsi="Times New Roman" w:cs="Times New Roman"/>
            <w:sz w:val="24"/>
            <w:szCs w:val="24"/>
          </w:rPr>
          <w:fldChar w:fldCharType="separate"/>
        </w:r>
        <w:r w:rsidR="000B6799">
          <w:rPr>
            <w:rFonts w:ascii="Times New Roman" w:hAnsi="Times New Roman" w:cs="Times New Roman"/>
            <w:noProof/>
            <w:sz w:val="24"/>
            <w:szCs w:val="24"/>
          </w:rPr>
          <w:t>14</w:t>
        </w:r>
        <w:r w:rsidRPr="008A75A1">
          <w:rPr>
            <w:rFonts w:ascii="Times New Roman" w:hAnsi="Times New Roman" w:cs="Times New Roman"/>
            <w:noProof/>
            <w:sz w:val="24"/>
            <w:szCs w:val="24"/>
          </w:rPr>
          <w:fldChar w:fldCharType="end"/>
        </w:r>
      </w:p>
    </w:sdtContent>
  </w:sdt>
  <w:p w:rsidR="008E13C8" w:rsidRDefault="008E13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3C8" w:rsidRPr="007C6B02" w:rsidRDefault="008E13C8" w:rsidP="007C6B02">
    <w:pPr>
      <w:pStyle w:val="Header"/>
      <w:spacing w:line="480" w:lineRule="auto"/>
      <w:jc w:val="right"/>
      <w:rPr>
        <w:rFonts w:ascii="Times New Roman" w:hAnsi="Times New Roman" w:cs="Times New Roman"/>
        <w:sz w:val="24"/>
        <w:szCs w:val="24"/>
      </w:rPr>
    </w:pPr>
    <w:r w:rsidRPr="007C6B02">
      <w:rPr>
        <w:rFonts w:ascii="Times New Roman" w:hAnsi="Times New Roman" w:cs="Times New Roman"/>
        <w:sz w:val="24"/>
        <w:szCs w:val="24"/>
      </w:rPr>
      <w:t>Running head: CBT FOR TREATMENT OF OCD</w:t>
    </w:r>
    <w:r>
      <w:rPr>
        <w:rFonts w:ascii="Times New Roman" w:hAnsi="Times New Roman" w:cs="Times New Roman"/>
        <w:sz w:val="24"/>
        <w:szCs w:val="24"/>
      </w:rPr>
      <w:tab/>
    </w:r>
    <w:r w:rsidRPr="007C6B02">
      <w:rPr>
        <w:rFonts w:ascii="Times New Roman" w:hAnsi="Times New Roman" w:cs="Times New Roman"/>
        <w:sz w:val="24"/>
        <w:szCs w:val="24"/>
      </w:rPr>
      <w:t xml:space="preserve"> </w:t>
    </w:r>
    <w:sdt>
      <w:sdtPr>
        <w:rPr>
          <w:rFonts w:ascii="Times New Roman" w:hAnsi="Times New Roman" w:cs="Times New Roman"/>
          <w:sz w:val="24"/>
          <w:szCs w:val="24"/>
        </w:rPr>
        <w:id w:val="-379940233"/>
        <w:docPartObj>
          <w:docPartGallery w:val="Page Numbers (Top of Page)"/>
          <w:docPartUnique/>
        </w:docPartObj>
      </w:sdtPr>
      <w:sdtEndPr>
        <w:rPr>
          <w:noProof/>
        </w:rPr>
      </w:sdtEndPr>
      <w:sdtContent>
        <w:r w:rsidRPr="007C6B02">
          <w:rPr>
            <w:rFonts w:ascii="Times New Roman" w:hAnsi="Times New Roman" w:cs="Times New Roman"/>
            <w:sz w:val="24"/>
            <w:szCs w:val="24"/>
          </w:rPr>
          <w:fldChar w:fldCharType="begin"/>
        </w:r>
        <w:r w:rsidRPr="007C6B02">
          <w:rPr>
            <w:rFonts w:ascii="Times New Roman" w:hAnsi="Times New Roman" w:cs="Times New Roman"/>
            <w:sz w:val="24"/>
            <w:szCs w:val="24"/>
          </w:rPr>
          <w:instrText xml:space="preserve"> PAGE   \* MERGEFORMAT </w:instrText>
        </w:r>
        <w:r w:rsidRPr="007C6B02">
          <w:rPr>
            <w:rFonts w:ascii="Times New Roman" w:hAnsi="Times New Roman" w:cs="Times New Roman"/>
            <w:sz w:val="24"/>
            <w:szCs w:val="24"/>
          </w:rPr>
          <w:fldChar w:fldCharType="separate"/>
        </w:r>
        <w:r w:rsidR="000B6799">
          <w:rPr>
            <w:rFonts w:ascii="Times New Roman" w:hAnsi="Times New Roman" w:cs="Times New Roman"/>
            <w:noProof/>
            <w:sz w:val="24"/>
            <w:szCs w:val="24"/>
          </w:rPr>
          <w:t>1</w:t>
        </w:r>
        <w:r w:rsidRPr="007C6B02">
          <w:rPr>
            <w:rFonts w:ascii="Times New Roman" w:hAnsi="Times New Roman" w:cs="Times New Roman"/>
            <w:noProof/>
            <w:sz w:val="24"/>
            <w:szCs w:val="24"/>
          </w:rPr>
          <w:fldChar w:fldCharType="end"/>
        </w:r>
      </w:sdtContent>
    </w:sdt>
  </w:p>
  <w:p w:rsidR="008E13C8" w:rsidRDefault="008E13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706"/>
    <w:rsid w:val="0000691E"/>
    <w:rsid w:val="00017A90"/>
    <w:rsid w:val="0002073B"/>
    <w:rsid w:val="000734BC"/>
    <w:rsid w:val="000862AC"/>
    <w:rsid w:val="000A156A"/>
    <w:rsid w:val="000B51DE"/>
    <w:rsid w:val="000B62AE"/>
    <w:rsid w:val="000B6799"/>
    <w:rsid w:val="000C5C24"/>
    <w:rsid w:val="000E3466"/>
    <w:rsid w:val="000F434A"/>
    <w:rsid w:val="00122BB1"/>
    <w:rsid w:val="00125917"/>
    <w:rsid w:val="00126AA7"/>
    <w:rsid w:val="00165A7A"/>
    <w:rsid w:val="0018096B"/>
    <w:rsid w:val="0018225A"/>
    <w:rsid w:val="001E0A99"/>
    <w:rsid w:val="001F1AC8"/>
    <w:rsid w:val="002155D4"/>
    <w:rsid w:val="0025486F"/>
    <w:rsid w:val="00257AF3"/>
    <w:rsid w:val="002A27C6"/>
    <w:rsid w:val="002D26D7"/>
    <w:rsid w:val="002D3962"/>
    <w:rsid w:val="002D43F9"/>
    <w:rsid w:val="002F2399"/>
    <w:rsid w:val="002F65D3"/>
    <w:rsid w:val="00340E06"/>
    <w:rsid w:val="003A32B4"/>
    <w:rsid w:val="003B703B"/>
    <w:rsid w:val="003D70DC"/>
    <w:rsid w:val="00401BAF"/>
    <w:rsid w:val="00402BF5"/>
    <w:rsid w:val="0041198D"/>
    <w:rsid w:val="00417A3E"/>
    <w:rsid w:val="00420822"/>
    <w:rsid w:val="004345BC"/>
    <w:rsid w:val="00452538"/>
    <w:rsid w:val="00454FA5"/>
    <w:rsid w:val="0048765F"/>
    <w:rsid w:val="00490E24"/>
    <w:rsid w:val="004A0FA6"/>
    <w:rsid w:val="004A2979"/>
    <w:rsid w:val="004B6A72"/>
    <w:rsid w:val="00504404"/>
    <w:rsid w:val="00577E30"/>
    <w:rsid w:val="00597EC9"/>
    <w:rsid w:val="005B1804"/>
    <w:rsid w:val="005C040E"/>
    <w:rsid w:val="005C07DE"/>
    <w:rsid w:val="005D0340"/>
    <w:rsid w:val="005D7C86"/>
    <w:rsid w:val="005E0CA9"/>
    <w:rsid w:val="006448F2"/>
    <w:rsid w:val="00666174"/>
    <w:rsid w:val="006C4AB7"/>
    <w:rsid w:val="006C7646"/>
    <w:rsid w:val="006D5710"/>
    <w:rsid w:val="006E6E06"/>
    <w:rsid w:val="00706372"/>
    <w:rsid w:val="007311D3"/>
    <w:rsid w:val="00731A88"/>
    <w:rsid w:val="0074163C"/>
    <w:rsid w:val="007614AE"/>
    <w:rsid w:val="00782BA7"/>
    <w:rsid w:val="00795A64"/>
    <w:rsid w:val="007B216A"/>
    <w:rsid w:val="007C6B02"/>
    <w:rsid w:val="007E4654"/>
    <w:rsid w:val="007F078A"/>
    <w:rsid w:val="00822193"/>
    <w:rsid w:val="00864534"/>
    <w:rsid w:val="0087099D"/>
    <w:rsid w:val="008A75A1"/>
    <w:rsid w:val="008D0B0A"/>
    <w:rsid w:val="008E13C8"/>
    <w:rsid w:val="008E2DBF"/>
    <w:rsid w:val="008F5374"/>
    <w:rsid w:val="00904002"/>
    <w:rsid w:val="009050A2"/>
    <w:rsid w:val="00944958"/>
    <w:rsid w:val="00961DE6"/>
    <w:rsid w:val="009736F2"/>
    <w:rsid w:val="00976A33"/>
    <w:rsid w:val="009A1706"/>
    <w:rsid w:val="009A2FC0"/>
    <w:rsid w:val="009A7E04"/>
    <w:rsid w:val="009E5446"/>
    <w:rsid w:val="009F22F6"/>
    <w:rsid w:val="00A65557"/>
    <w:rsid w:val="00A81AC8"/>
    <w:rsid w:val="00AE4B56"/>
    <w:rsid w:val="00AF47B5"/>
    <w:rsid w:val="00B15DA2"/>
    <w:rsid w:val="00B22430"/>
    <w:rsid w:val="00B22DD6"/>
    <w:rsid w:val="00B34FC5"/>
    <w:rsid w:val="00B805B7"/>
    <w:rsid w:val="00B932BC"/>
    <w:rsid w:val="00C31882"/>
    <w:rsid w:val="00C72285"/>
    <w:rsid w:val="00C854FA"/>
    <w:rsid w:val="00C87C01"/>
    <w:rsid w:val="00C941D7"/>
    <w:rsid w:val="00CD393F"/>
    <w:rsid w:val="00CE6569"/>
    <w:rsid w:val="00D17D18"/>
    <w:rsid w:val="00D704AF"/>
    <w:rsid w:val="00D775A2"/>
    <w:rsid w:val="00D9665F"/>
    <w:rsid w:val="00DD193C"/>
    <w:rsid w:val="00DE02B7"/>
    <w:rsid w:val="00E06423"/>
    <w:rsid w:val="00E107B0"/>
    <w:rsid w:val="00E16CF4"/>
    <w:rsid w:val="00E65AA7"/>
    <w:rsid w:val="00E810A2"/>
    <w:rsid w:val="00E8671E"/>
    <w:rsid w:val="00EC3174"/>
    <w:rsid w:val="00EE04E3"/>
    <w:rsid w:val="00EE62C7"/>
    <w:rsid w:val="00EE6B7F"/>
    <w:rsid w:val="00F26093"/>
    <w:rsid w:val="00F51FB9"/>
    <w:rsid w:val="00FC184E"/>
    <w:rsid w:val="00FE0DE7"/>
    <w:rsid w:val="00FE2378"/>
    <w:rsid w:val="00FF0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139BE9-F8E2-46DA-B826-9C4618728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5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5A1"/>
  </w:style>
  <w:style w:type="paragraph" w:styleId="Footer">
    <w:name w:val="footer"/>
    <w:basedOn w:val="Normal"/>
    <w:link w:val="FooterChar"/>
    <w:uiPriority w:val="99"/>
    <w:unhideWhenUsed/>
    <w:rsid w:val="008A75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5A1"/>
  </w:style>
  <w:style w:type="character" w:customStyle="1" w:styleId="doi">
    <w:name w:val="doi"/>
    <w:basedOn w:val="DefaultParagraphFont"/>
    <w:rsid w:val="009A2FC0"/>
  </w:style>
  <w:style w:type="character" w:styleId="Hyperlink">
    <w:name w:val="Hyperlink"/>
    <w:basedOn w:val="DefaultParagraphFont"/>
    <w:uiPriority w:val="99"/>
    <w:semiHidden/>
    <w:unhideWhenUsed/>
    <w:rsid w:val="009A2F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003554">
      <w:bodyDiv w:val="1"/>
      <w:marLeft w:val="0"/>
      <w:marRight w:val="0"/>
      <w:marTop w:val="0"/>
      <w:marBottom w:val="0"/>
      <w:divBdr>
        <w:top w:val="none" w:sz="0" w:space="0" w:color="auto"/>
        <w:left w:val="none" w:sz="0" w:space="0" w:color="auto"/>
        <w:bottom w:val="none" w:sz="0" w:space="0" w:color="auto"/>
        <w:right w:val="none" w:sz="0" w:space="0" w:color="auto"/>
      </w:divBdr>
      <w:divsChild>
        <w:div w:id="1683623657">
          <w:marLeft w:val="0"/>
          <w:marRight w:val="0"/>
          <w:marTop w:val="0"/>
          <w:marBottom w:val="0"/>
          <w:divBdr>
            <w:top w:val="none" w:sz="0" w:space="0" w:color="auto"/>
            <w:left w:val="none" w:sz="0" w:space="0" w:color="auto"/>
            <w:bottom w:val="none" w:sz="0" w:space="0" w:color="auto"/>
            <w:right w:val="none" w:sz="0" w:space="0" w:color="auto"/>
          </w:divBdr>
        </w:div>
      </w:divsChild>
    </w:div>
    <w:div w:id="86773829">
      <w:bodyDiv w:val="1"/>
      <w:marLeft w:val="0"/>
      <w:marRight w:val="0"/>
      <w:marTop w:val="0"/>
      <w:marBottom w:val="0"/>
      <w:divBdr>
        <w:top w:val="none" w:sz="0" w:space="0" w:color="auto"/>
        <w:left w:val="none" w:sz="0" w:space="0" w:color="auto"/>
        <w:bottom w:val="none" w:sz="0" w:space="0" w:color="auto"/>
        <w:right w:val="none" w:sz="0" w:space="0" w:color="auto"/>
      </w:divBdr>
      <w:divsChild>
        <w:div w:id="1999261478">
          <w:marLeft w:val="0"/>
          <w:marRight w:val="0"/>
          <w:marTop w:val="0"/>
          <w:marBottom w:val="0"/>
          <w:divBdr>
            <w:top w:val="none" w:sz="0" w:space="0" w:color="auto"/>
            <w:left w:val="none" w:sz="0" w:space="0" w:color="auto"/>
            <w:bottom w:val="none" w:sz="0" w:space="0" w:color="auto"/>
            <w:right w:val="none" w:sz="0" w:space="0" w:color="auto"/>
          </w:divBdr>
        </w:div>
      </w:divsChild>
    </w:div>
    <w:div w:id="155847689">
      <w:bodyDiv w:val="1"/>
      <w:marLeft w:val="0"/>
      <w:marRight w:val="0"/>
      <w:marTop w:val="0"/>
      <w:marBottom w:val="0"/>
      <w:divBdr>
        <w:top w:val="none" w:sz="0" w:space="0" w:color="auto"/>
        <w:left w:val="none" w:sz="0" w:space="0" w:color="auto"/>
        <w:bottom w:val="none" w:sz="0" w:space="0" w:color="auto"/>
        <w:right w:val="none" w:sz="0" w:space="0" w:color="auto"/>
      </w:divBdr>
      <w:divsChild>
        <w:div w:id="786240584">
          <w:marLeft w:val="0"/>
          <w:marRight w:val="0"/>
          <w:marTop w:val="0"/>
          <w:marBottom w:val="0"/>
          <w:divBdr>
            <w:top w:val="none" w:sz="0" w:space="0" w:color="auto"/>
            <w:left w:val="none" w:sz="0" w:space="0" w:color="auto"/>
            <w:bottom w:val="none" w:sz="0" w:space="0" w:color="auto"/>
            <w:right w:val="none" w:sz="0" w:space="0" w:color="auto"/>
          </w:divBdr>
        </w:div>
      </w:divsChild>
    </w:div>
    <w:div w:id="276765588">
      <w:bodyDiv w:val="1"/>
      <w:marLeft w:val="0"/>
      <w:marRight w:val="0"/>
      <w:marTop w:val="0"/>
      <w:marBottom w:val="0"/>
      <w:divBdr>
        <w:top w:val="none" w:sz="0" w:space="0" w:color="auto"/>
        <w:left w:val="none" w:sz="0" w:space="0" w:color="auto"/>
        <w:bottom w:val="none" w:sz="0" w:space="0" w:color="auto"/>
        <w:right w:val="none" w:sz="0" w:space="0" w:color="auto"/>
      </w:divBdr>
      <w:divsChild>
        <w:div w:id="1762678557">
          <w:marLeft w:val="0"/>
          <w:marRight w:val="0"/>
          <w:marTop w:val="0"/>
          <w:marBottom w:val="0"/>
          <w:divBdr>
            <w:top w:val="none" w:sz="0" w:space="0" w:color="auto"/>
            <w:left w:val="none" w:sz="0" w:space="0" w:color="auto"/>
            <w:bottom w:val="none" w:sz="0" w:space="0" w:color="auto"/>
            <w:right w:val="none" w:sz="0" w:space="0" w:color="auto"/>
          </w:divBdr>
        </w:div>
      </w:divsChild>
    </w:div>
    <w:div w:id="287125083">
      <w:bodyDiv w:val="1"/>
      <w:marLeft w:val="0"/>
      <w:marRight w:val="0"/>
      <w:marTop w:val="0"/>
      <w:marBottom w:val="0"/>
      <w:divBdr>
        <w:top w:val="none" w:sz="0" w:space="0" w:color="auto"/>
        <w:left w:val="none" w:sz="0" w:space="0" w:color="auto"/>
        <w:bottom w:val="none" w:sz="0" w:space="0" w:color="auto"/>
        <w:right w:val="none" w:sz="0" w:space="0" w:color="auto"/>
      </w:divBdr>
    </w:div>
    <w:div w:id="334109820">
      <w:bodyDiv w:val="1"/>
      <w:marLeft w:val="0"/>
      <w:marRight w:val="0"/>
      <w:marTop w:val="0"/>
      <w:marBottom w:val="0"/>
      <w:divBdr>
        <w:top w:val="none" w:sz="0" w:space="0" w:color="auto"/>
        <w:left w:val="none" w:sz="0" w:space="0" w:color="auto"/>
        <w:bottom w:val="none" w:sz="0" w:space="0" w:color="auto"/>
        <w:right w:val="none" w:sz="0" w:space="0" w:color="auto"/>
      </w:divBdr>
      <w:divsChild>
        <w:div w:id="1423793946">
          <w:marLeft w:val="0"/>
          <w:marRight w:val="0"/>
          <w:marTop w:val="0"/>
          <w:marBottom w:val="0"/>
          <w:divBdr>
            <w:top w:val="none" w:sz="0" w:space="0" w:color="auto"/>
            <w:left w:val="none" w:sz="0" w:space="0" w:color="auto"/>
            <w:bottom w:val="none" w:sz="0" w:space="0" w:color="auto"/>
            <w:right w:val="none" w:sz="0" w:space="0" w:color="auto"/>
          </w:divBdr>
        </w:div>
      </w:divsChild>
    </w:div>
    <w:div w:id="451167076">
      <w:bodyDiv w:val="1"/>
      <w:marLeft w:val="0"/>
      <w:marRight w:val="0"/>
      <w:marTop w:val="0"/>
      <w:marBottom w:val="0"/>
      <w:divBdr>
        <w:top w:val="none" w:sz="0" w:space="0" w:color="auto"/>
        <w:left w:val="none" w:sz="0" w:space="0" w:color="auto"/>
        <w:bottom w:val="none" w:sz="0" w:space="0" w:color="auto"/>
        <w:right w:val="none" w:sz="0" w:space="0" w:color="auto"/>
      </w:divBdr>
      <w:divsChild>
        <w:div w:id="1789008765">
          <w:marLeft w:val="0"/>
          <w:marRight w:val="0"/>
          <w:marTop w:val="0"/>
          <w:marBottom w:val="0"/>
          <w:divBdr>
            <w:top w:val="none" w:sz="0" w:space="0" w:color="auto"/>
            <w:left w:val="none" w:sz="0" w:space="0" w:color="auto"/>
            <w:bottom w:val="none" w:sz="0" w:space="0" w:color="auto"/>
            <w:right w:val="none" w:sz="0" w:space="0" w:color="auto"/>
          </w:divBdr>
        </w:div>
      </w:divsChild>
    </w:div>
    <w:div w:id="792869611">
      <w:bodyDiv w:val="1"/>
      <w:marLeft w:val="0"/>
      <w:marRight w:val="0"/>
      <w:marTop w:val="0"/>
      <w:marBottom w:val="0"/>
      <w:divBdr>
        <w:top w:val="none" w:sz="0" w:space="0" w:color="auto"/>
        <w:left w:val="none" w:sz="0" w:space="0" w:color="auto"/>
        <w:bottom w:val="none" w:sz="0" w:space="0" w:color="auto"/>
        <w:right w:val="none" w:sz="0" w:space="0" w:color="auto"/>
      </w:divBdr>
      <w:divsChild>
        <w:div w:id="1483426852">
          <w:marLeft w:val="0"/>
          <w:marRight w:val="0"/>
          <w:marTop w:val="0"/>
          <w:marBottom w:val="0"/>
          <w:divBdr>
            <w:top w:val="none" w:sz="0" w:space="0" w:color="auto"/>
            <w:left w:val="none" w:sz="0" w:space="0" w:color="auto"/>
            <w:bottom w:val="none" w:sz="0" w:space="0" w:color="auto"/>
            <w:right w:val="none" w:sz="0" w:space="0" w:color="auto"/>
          </w:divBdr>
        </w:div>
      </w:divsChild>
    </w:div>
    <w:div w:id="793211076">
      <w:bodyDiv w:val="1"/>
      <w:marLeft w:val="0"/>
      <w:marRight w:val="0"/>
      <w:marTop w:val="0"/>
      <w:marBottom w:val="0"/>
      <w:divBdr>
        <w:top w:val="none" w:sz="0" w:space="0" w:color="auto"/>
        <w:left w:val="none" w:sz="0" w:space="0" w:color="auto"/>
        <w:bottom w:val="none" w:sz="0" w:space="0" w:color="auto"/>
        <w:right w:val="none" w:sz="0" w:space="0" w:color="auto"/>
      </w:divBdr>
      <w:divsChild>
        <w:div w:id="1462532042">
          <w:marLeft w:val="0"/>
          <w:marRight w:val="0"/>
          <w:marTop w:val="0"/>
          <w:marBottom w:val="0"/>
          <w:divBdr>
            <w:top w:val="none" w:sz="0" w:space="0" w:color="auto"/>
            <w:left w:val="none" w:sz="0" w:space="0" w:color="auto"/>
            <w:bottom w:val="none" w:sz="0" w:space="0" w:color="auto"/>
            <w:right w:val="none" w:sz="0" w:space="0" w:color="auto"/>
          </w:divBdr>
        </w:div>
      </w:divsChild>
    </w:div>
    <w:div w:id="1105689152">
      <w:bodyDiv w:val="1"/>
      <w:marLeft w:val="0"/>
      <w:marRight w:val="0"/>
      <w:marTop w:val="0"/>
      <w:marBottom w:val="0"/>
      <w:divBdr>
        <w:top w:val="none" w:sz="0" w:space="0" w:color="auto"/>
        <w:left w:val="none" w:sz="0" w:space="0" w:color="auto"/>
        <w:bottom w:val="none" w:sz="0" w:space="0" w:color="auto"/>
        <w:right w:val="none" w:sz="0" w:space="0" w:color="auto"/>
      </w:divBdr>
    </w:div>
    <w:div w:id="1130634864">
      <w:bodyDiv w:val="1"/>
      <w:marLeft w:val="0"/>
      <w:marRight w:val="0"/>
      <w:marTop w:val="0"/>
      <w:marBottom w:val="0"/>
      <w:divBdr>
        <w:top w:val="none" w:sz="0" w:space="0" w:color="auto"/>
        <w:left w:val="none" w:sz="0" w:space="0" w:color="auto"/>
        <w:bottom w:val="none" w:sz="0" w:space="0" w:color="auto"/>
        <w:right w:val="none" w:sz="0" w:space="0" w:color="auto"/>
      </w:divBdr>
      <w:divsChild>
        <w:div w:id="202910191">
          <w:marLeft w:val="0"/>
          <w:marRight w:val="0"/>
          <w:marTop w:val="0"/>
          <w:marBottom w:val="0"/>
          <w:divBdr>
            <w:top w:val="none" w:sz="0" w:space="0" w:color="auto"/>
            <w:left w:val="none" w:sz="0" w:space="0" w:color="auto"/>
            <w:bottom w:val="none" w:sz="0" w:space="0" w:color="auto"/>
            <w:right w:val="none" w:sz="0" w:space="0" w:color="auto"/>
          </w:divBdr>
        </w:div>
      </w:divsChild>
    </w:div>
    <w:div w:id="1371343866">
      <w:bodyDiv w:val="1"/>
      <w:marLeft w:val="0"/>
      <w:marRight w:val="0"/>
      <w:marTop w:val="0"/>
      <w:marBottom w:val="0"/>
      <w:divBdr>
        <w:top w:val="none" w:sz="0" w:space="0" w:color="auto"/>
        <w:left w:val="none" w:sz="0" w:space="0" w:color="auto"/>
        <w:bottom w:val="none" w:sz="0" w:space="0" w:color="auto"/>
        <w:right w:val="none" w:sz="0" w:space="0" w:color="auto"/>
      </w:divBdr>
      <w:divsChild>
        <w:div w:id="2067794056">
          <w:marLeft w:val="0"/>
          <w:marRight w:val="0"/>
          <w:marTop w:val="0"/>
          <w:marBottom w:val="0"/>
          <w:divBdr>
            <w:top w:val="none" w:sz="0" w:space="0" w:color="auto"/>
            <w:left w:val="none" w:sz="0" w:space="0" w:color="auto"/>
            <w:bottom w:val="none" w:sz="0" w:space="0" w:color="auto"/>
            <w:right w:val="none" w:sz="0" w:space="0" w:color="auto"/>
          </w:divBdr>
        </w:div>
      </w:divsChild>
    </w:div>
    <w:div w:id="1636368782">
      <w:bodyDiv w:val="1"/>
      <w:marLeft w:val="0"/>
      <w:marRight w:val="0"/>
      <w:marTop w:val="0"/>
      <w:marBottom w:val="0"/>
      <w:divBdr>
        <w:top w:val="none" w:sz="0" w:space="0" w:color="auto"/>
        <w:left w:val="none" w:sz="0" w:space="0" w:color="auto"/>
        <w:bottom w:val="none" w:sz="0" w:space="0" w:color="auto"/>
        <w:right w:val="none" w:sz="0" w:space="0" w:color="auto"/>
      </w:divBdr>
      <w:divsChild>
        <w:div w:id="229924032">
          <w:marLeft w:val="0"/>
          <w:marRight w:val="0"/>
          <w:marTop w:val="0"/>
          <w:marBottom w:val="0"/>
          <w:divBdr>
            <w:top w:val="none" w:sz="0" w:space="0" w:color="auto"/>
            <w:left w:val="none" w:sz="0" w:space="0" w:color="auto"/>
            <w:bottom w:val="none" w:sz="0" w:space="0" w:color="auto"/>
            <w:right w:val="none" w:sz="0" w:space="0" w:color="auto"/>
          </w:divBdr>
        </w:div>
      </w:divsChild>
    </w:div>
    <w:div w:id="1673415222">
      <w:bodyDiv w:val="1"/>
      <w:marLeft w:val="0"/>
      <w:marRight w:val="0"/>
      <w:marTop w:val="0"/>
      <w:marBottom w:val="0"/>
      <w:divBdr>
        <w:top w:val="none" w:sz="0" w:space="0" w:color="auto"/>
        <w:left w:val="none" w:sz="0" w:space="0" w:color="auto"/>
        <w:bottom w:val="none" w:sz="0" w:space="0" w:color="auto"/>
        <w:right w:val="none" w:sz="0" w:space="0" w:color="auto"/>
      </w:divBdr>
      <w:divsChild>
        <w:div w:id="469177294">
          <w:marLeft w:val="0"/>
          <w:marRight w:val="0"/>
          <w:marTop w:val="0"/>
          <w:marBottom w:val="0"/>
          <w:divBdr>
            <w:top w:val="none" w:sz="0" w:space="0" w:color="auto"/>
            <w:left w:val="none" w:sz="0" w:space="0" w:color="auto"/>
            <w:bottom w:val="none" w:sz="0" w:space="0" w:color="auto"/>
            <w:right w:val="none" w:sz="0" w:space="0" w:color="auto"/>
          </w:divBdr>
        </w:div>
      </w:divsChild>
    </w:div>
    <w:div w:id="1993362775">
      <w:bodyDiv w:val="1"/>
      <w:marLeft w:val="0"/>
      <w:marRight w:val="0"/>
      <w:marTop w:val="0"/>
      <w:marBottom w:val="0"/>
      <w:divBdr>
        <w:top w:val="none" w:sz="0" w:space="0" w:color="auto"/>
        <w:left w:val="none" w:sz="0" w:space="0" w:color="auto"/>
        <w:bottom w:val="none" w:sz="0" w:space="0" w:color="auto"/>
        <w:right w:val="none" w:sz="0" w:space="0" w:color="auto"/>
      </w:divBdr>
      <w:divsChild>
        <w:div w:id="309797159">
          <w:marLeft w:val="0"/>
          <w:marRight w:val="0"/>
          <w:marTop w:val="0"/>
          <w:marBottom w:val="0"/>
          <w:divBdr>
            <w:top w:val="none" w:sz="0" w:space="0" w:color="auto"/>
            <w:left w:val="none" w:sz="0" w:space="0" w:color="auto"/>
            <w:bottom w:val="none" w:sz="0" w:space="0" w:color="auto"/>
            <w:right w:val="none" w:sz="0" w:space="0" w:color="auto"/>
          </w:divBdr>
        </w:div>
      </w:divsChild>
    </w:div>
    <w:div w:id="2027515785">
      <w:bodyDiv w:val="1"/>
      <w:marLeft w:val="0"/>
      <w:marRight w:val="0"/>
      <w:marTop w:val="0"/>
      <w:marBottom w:val="0"/>
      <w:divBdr>
        <w:top w:val="none" w:sz="0" w:space="0" w:color="auto"/>
        <w:left w:val="none" w:sz="0" w:space="0" w:color="auto"/>
        <w:bottom w:val="none" w:sz="0" w:space="0" w:color="auto"/>
        <w:right w:val="none" w:sz="0" w:space="0" w:color="auto"/>
      </w:divBdr>
      <w:divsChild>
        <w:div w:id="959652019">
          <w:marLeft w:val="0"/>
          <w:marRight w:val="0"/>
          <w:marTop w:val="0"/>
          <w:marBottom w:val="0"/>
          <w:divBdr>
            <w:top w:val="none" w:sz="0" w:space="0" w:color="auto"/>
            <w:left w:val="none" w:sz="0" w:space="0" w:color="auto"/>
            <w:bottom w:val="none" w:sz="0" w:space="0" w:color="auto"/>
            <w:right w:val="none" w:sz="0" w:space="0" w:color="auto"/>
          </w:divBdr>
          <w:divsChild>
            <w:div w:id="1066681177">
              <w:marLeft w:val="0"/>
              <w:marRight w:val="0"/>
              <w:marTop w:val="0"/>
              <w:marBottom w:val="0"/>
              <w:divBdr>
                <w:top w:val="none" w:sz="0" w:space="0" w:color="auto"/>
                <w:left w:val="none" w:sz="0" w:space="0" w:color="auto"/>
                <w:bottom w:val="none" w:sz="0" w:space="0" w:color="auto"/>
                <w:right w:val="none" w:sz="0" w:space="0" w:color="auto"/>
              </w:divBdr>
              <w:divsChild>
                <w:div w:id="477694041">
                  <w:marLeft w:val="0"/>
                  <w:marRight w:val="0"/>
                  <w:marTop w:val="0"/>
                  <w:marBottom w:val="0"/>
                  <w:divBdr>
                    <w:top w:val="none" w:sz="0" w:space="0" w:color="auto"/>
                    <w:left w:val="none" w:sz="0" w:space="0" w:color="auto"/>
                    <w:bottom w:val="none" w:sz="0" w:space="0" w:color="auto"/>
                    <w:right w:val="none" w:sz="0" w:space="0" w:color="auto"/>
                  </w:divBdr>
                  <w:divsChild>
                    <w:div w:id="1951429030">
                      <w:marLeft w:val="0"/>
                      <w:marRight w:val="0"/>
                      <w:marTop w:val="0"/>
                      <w:marBottom w:val="0"/>
                      <w:divBdr>
                        <w:top w:val="none" w:sz="0" w:space="0" w:color="auto"/>
                        <w:left w:val="none" w:sz="0" w:space="0" w:color="auto"/>
                        <w:bottom w:val="none" w:sz="0" w:space="0" w:color="auto"/>
                        <w:right w:val="none" w:sz="0" w:space="0" w:color="auto"/>
                      </w:divBdr>
                      <w:divsChild>
                        <w:div w:id="1047415843">
                          <w:marLeft w:val="0"/>
                          <w:marRight w:val="0"/>
                          <w:marTop w:val="0"/>
                          <w:marBottom w:val="0"/>
                          <w:divBdr>
                            <w:top w:val="none" w:sz="0" w:space="0" w:color="auto"/>
                            <w:left w:val="none" w:sz="0" w:space="0" w:color="auto"/>
                            <w:bottom w:val="none" w:sz="0" w:space="0" w:color="auto"/>
                            <w:right w:val="none" w:sz="0" w:space="0" w:color="auto"/>
                          </w:divBdr>
                          <w:divsChild>
                            <w:div w:id="205339016">
                              <w:marLeft w:val="0"/>
                              <w:marRight w:val="0"/>
                              <w:marTop w:val="0"/>
                              <w:marBottom w:val="0"/>
                              <w:divBdr>
                                <w:top w:val="none" w:sz="0" w:space="0" w:color="auto"/>
                                <w:left w:val="none" w:sz="0" w:space="0" w:color="auto"/>
                                <w:bottom w:val="none" w:sz="0" w:space="0" w:color="auto"/>
                                <w:right w:val="none" w:sz="0" w:space="0" w:color="auto"/>
                              </w:divBdr>
                              <w:divsChild>
                                <w:div w:id="282157397">
                                  <w:marLeft w:val="0"/>
                                  <w:marRight w:val="0"/>
                                  <w:marTop w:val="0"/>
                                  <w:marBottom w:val="0"/>
                                  <w:divBdr>
                                    <w:top w:val="none" w:sz="0" w:space="0" w:color="auto"/>
                                    <w:left w:val="none" w:sz="0" w:space="0" w:color="auto"/>
                                    <w:bottom w:val="none" w:sz="0" w:space="0" w:color="auto"/>
                                    <w:right w:val="none" w:sz="0" w:space="0" w:color="auto"/>
                                  </w:divBdr>
                                  <w:divsChild>
                                    <w:div w:id="1935819628">
                                      <w:marLeft w:val="0"/>
                                      <w:marRight w:val="0"/>
                                      <w:marTop w:val="0"/>
                                      <w:marBottom w:val="0"/>
                                      <w:divBdr>
                                        <w:top w:val="none" w:sz="0" w:space="0" w:color="auto"/>
                                        <w:left w:val="none" w:sz="0" w:space="0" w:color="auto"/>
                                        <w:bottom w:val="none" w:sz="0" w:space="0" w:color="auto"/>
                                        <w:right w:val="none" w:sz="0" w:space="0" w:color="auto"/>
                                      </w:divBdr>
                                      <w:divsChild>
                                        <w:div w:id="328488459">
                                          <w:marLeft w:val="0"/>
                                          <w:marRight w:val="0"/>
                                          <w:marTop w:val="0"/>
                                          <w:marBottom w:val="0"/>
                                          <w:divBdr>
                                            <w:top w:val="none" w:sz="0" w:space="0" w:color="auto"/>
                                            <w:left w:val="none" w:sz="0" w:space="0" w:color="auto"/>
                                            <w:bottom w:val="none" w:sz="0" w:space="0" w:color="auto"/>
                                            <w:right w:val="none" w:sz="0" w:space="0" w:color="auto"/>
                                          </w:divBdr>
                                          <w:divsChild>
                                            <w:div w:id="1839492011">
                                              <w:marLeft w:val="0"/>
                                              <w:marRight w:val="0"/>
                                              <w:marTop w:val="0"/>
                                              <w:marBottom w:val="0"/>
                                              <w:divBdr>
                                                <w:top w:val="none" w:sz="0" w:space="0" w:color="auto"/>
                                                <w:left w:val="none" w:sz="0" w:space="0" w:color="auto"/>
                                                <w:bottom w:val="none" w:sz="0" w:space="0" w:color="auto"/>
                                                <w:right w:val="none" w:sz="0" w:space="0" w:color="auto"/>
                                              </w:divBdr>
                                              <w:divsChild>
                                                <w:div w:id="366570636">
                                                  <w:marLeft w:val="0"/>
                                                  <w:marRight w:val="0"/>
                                                  <w:marTop w:val="0"/>
                                                  <w:marBottom w:val="0"/>
                                                  <w:divBdr>
                                                    <w:top w:val="none" w:sz="0" w:space="0" w:color="auto"/>
                                                    <w:left w:val="none" w:sz="0" w:space="0" w:color="auto"/>
                                                    <w:bottom w:val="none" w:sz="0" w:space="0" w:color="auto"/>
                                                    <w:right w:val="none" w:sz="0" w:space="0" w:color="auto"/>
                                                  </w:divBdr>
                                                  <w:divsChild>
                                                    <w:div w:id="1727336897">
                                                      <w:marLeft w:val="0"/>
                                                      <w:marRight w:val="0"/>
                                                      <w:marTop w:val="0"/>
                                                      <w:marBottom w:val="0"/>
                                                      <w:divBdr>
                                                        <w:top w:val="none" w:sz="0" w:space="0" w:color="auto"/>
                                                        <w:left w:val="none" w:sz="0" w:space="0" w:color="auto"/>
                                                        <w:bottom w:val="none" w:sz="0" w:space="0" w:color="auto"/>
                                                        <w:right w:val="none" w:sz="0" w:space="0" w:color="auto"/>
                                                      </w:divBdr>
                                                      <w:divsChild>
                                                        <w:div w:id="1291980590">
                                                          <w:marLeft w:val="0"/>
                                                          <w:marRight w:val="0"/>
                                                          <w:marTop w:val="0"/>
                                                          <w:marBottom w:val="0"/>
                                                          <w:divBdr>
                                                            <w:top w:val="none" w:sz="0" w:space="0" w:color="auto"/>
                                                            <w:left w:val="none" w:sz="0" w:space="0" w:color="auto"/>
                                                            <w:bottom w:val="none" w:sz="0" w:space="0" w:color="auto"/>
                                                            <w:right w:val="none" w:sz="0" w:space="0" w:color="auto"/>
                                                          </w:divBdr>
                                                          <w:divsChild>
                                                            <w:div w:id="999773512">
                                                              <w:marLeft w:val="0"/>
                                                              <w:marRight w:val="0"/>
                                                              <w:marTop w:val="0"/>
                                                              <w:marBottom w:val="0"/>
                                                              <w:divBdr>
                                                                <w:top w:val="none" w:sz="0" w:space="0" w:color="auto"/>
                                                                <w:left w:val="none" w:sz="0" w:space="0" w:color="auto"/>
                                                                <w:bottom w:val="none" w:sz="0" w:space="0" w:color="auto"/>
                                                                <w:right w:val="none" w:sz="0" w:space="0" w:color="auto"/>
                                                              </w:divBdr>
                                                              <w:divsChild>
                                                                <w:div w:id="1569224504">
                                                                  <w:marLeft w:val="0"/>
                                                                  <w:marRight w:val="0"/>
                                                                  <w:marTop w:val="0"/>
                                                                  <w:marBottom w:val="0"/>
                                                                  <w:divBdr>
                                                                    <w:top w:val="none" w:sz="0" w:space="0" w:color="auto"/>
                                                                    <w:left w:val="none" w:sz="0" w:space="0" w:color="auto"/>
                                                                    <w:bottom w:val="none" w:sz="0" w:space="0" w:color="auto"/>
                                                                    <w:right w:val="none" w:sz="0" w:space="0" w:color="auto"/>
                                                                  </w:divBdr>
                                                                  <w:divsChild>
                                                                    <w:div w:id="705444006">
                                                                      <w:marLeft w:val="0"/>
                                                                      <w:marRight w:val="0"/>
                                                                      <w:marTop w:val="0"/>
                                                                      <w:marBottom w:val="0"/>
                                                                      <w:divBdr>
                                                                        <w:top w:val="none" w:sz="0" w:space="0" w:color="auto"/>
                                                                        <w:left w:val="none" w:sz="0" w:space="0" w:color="auto"/>
                                                                        <w:bottom w:val="none" w:sz="0" w:space="0" w:color="auto"/>
                                                                        <w:right w:val="none" w:sz="0" w:space="0" w:color="auto"/>
                                                                      </w:divBdr>
                                                                      <w:divsChild>
                                                                        <w:div w:id="577710294">
                                                                          <w:marLeft w:val="0"/>
                                                                          <w:marRight w:val="0"/>
                                                                          <w:marTop w:val="0"/>
                                                                          <w:marBottom w:val="0"/>
                                                                          <w:divBdr>
                                                                            <w:top w:val="none" w:sz="0" w:space="0" w:color="auto"/>
                                                                            <w:left w:val="none" w:sz="0" w:space="0" w:color="auto"/>
                                                                            <w:bottom w:val="none" w:sz="0" w:space="0" w:color="auto"/>
                                                                            <w:right w:val="none" w:sz="0" w:space="0" w:color="auto"/>
                                                                          </w:divBdr>
                                                                          <w:divsChild>
                                                                            <w:div w:id="598833488">
                                                                              <w:marLeft w:val="0"/>
                                                                              <w:marRight w:val="0"/>
                                                                              <w:marTop w:val="0"/>
                                                                              <w:marBottom w:val="0"/>
                                                                              <w:divBdr>
                                                                                <w:top w:val="none" w:sz="0" w:space="0" w:color="auto"/>
                                                                                <w:left w:val="none" w:sz="0" w:space="0" w:color="auto"/>
                                                                                <w:bottom w:val="none" w:sz="0" w:space="0" w:color="auto"/>
                                                                                <w:right w:val="none" w:sz="0" w:space="0" w:color="auto"/>
                                                                              </w:divBdr>
                                                                              <w:divsChild>
                                                                                <w:div w:id="1595817846">
                                                                                  <w:marLeft w:val="0"/>
                                                                                  <w:marRight w:val="0"/>
                                                                                  <w:marTop w:val="0"/>
                                                                                  <w:marBottom w:val="0"/>
                                                                                  <w:divBdr>
                                                                                    <w:top w:val="none" w:sz="0" w:space="0" w:color="auto"/>
                                                                                    <w:left w:val="none" w:sz="0" w:space="0" w:color="auto"/>
                                                                                    <w:bottom w:val="none" w:sz="0" w:space="0" w:color="auto"/>
                                                                                    <w:right w:val="none" w:sz="0" w:space="0" w:color="auto"/>
                                                                                  </w:divBdr>
                                                                                  <w:divsChild>
                                                                                    <w:div w:id="1852798436">
                                                                                      <w:marLeft w:val="0"/>
                                                                                      <w:marRight w:val="0"/>
                                                                                      <w:marTop w:val="0"/>
                                                                                      <w:marBottom w:val="0"/>
                                                                                      <w:divBdr>
                                                                                        <w:top w:val="none" w:sz="0" w:space="0" w:color="auto"/>
                                                                                        <w:left w:val="none" w:sz="0" w:space="0" w:color="auto"/>
                                                                                        <w:bottom w:val="none" w:sz="0" w:space="0" w:color="auto"/>
                                                                                        <w:right w:val="none" w:sz="0" w:space="0" w:color="auto"/>
                                                                                      </w:divBdr>
                                                                                      <w:divsChild>
                                                                                        <w:div w:id="2141340659">
                                                                                          <w:marLeft w:val="0"/>
                                                                                          <w:marRight w:val="0"/>
                                                                                          <w:marTop w:val="0"/>
                                                                                          <w:marBottom w:val="0"/>
                                                                                          <w:divBdr>
                                                                                            <w:top w:val="none" w:sz="0" w:space="0" w:color="auto"/>
                                                                                            <w:left w:val="none" w:sz="0" w:space="0" w:color="auto"/>
                                                                                            <w:bottom w:val="none" w:sz="0" w:space="0" w:color="auto"/>
                                                                                            <w:right w:val="none" w:sz="0" w:space="0" w:color="auto"/>
                                                                                          </w:divBdr>
                                                                                          <w:divsChild>
                                                                                            <w:div w:id="349601754">
                                                                                              <w:marLeft w:val="0"/>
                                                                                              <w:marRight w:val="0"/>
                                                                                              <w:marTop w:val="0"/>
                                                                                              <w:marBottom w:val="0"/>
                                                                                              <w:divBdr>
                                                                                                <w:top w:val="none" w:sz="0" w:space="0" w:color="auto"/>
                                                                                                <w:left w:val="none" w:sz="0" w:space="0" w:color="auto"/>
                                                                                                <w:bottom w:val="none" w:sz="0" w:space="0" w:color="auto"/>
                                                                                                <w:right w:val="none" w:sz="0" w:space="0" w:color="auto"/>
                                                                                              </w:divBdr>
                                                                                              <w:divsChild>
                                                                                                <w:div w:id="491215752">
                                                                                                  <w:marLeft w:val="0"/>
                                                                                                  <w:marRight w:val="0"/>
                                                                                                  <w:marTop w:val="0"/>
                                                                                                  <w:marBottom w:val="0"/>
                                                                                                  <w:divBdr>
                                                                                                    <w:top w:val="none" w:sz="0" w:space="0" w:color="auto"/>
                                                                                                    <w:left w:val="none" w:sz="0" w:space="0" w:color="auto"/>
                                                                                                    <w:bottom w:val="none" w:sz="0" w:space="0" w:color="auto"/>
                                                                                                    <w:right w:val="none" w:sz="0" w:space="0" w:color="auto"/>
                                                                                                  </w:divBdr>
                                                                                                  <w:divsChild>
                                                                                                    <w:div w:id="1192105532">
                                                                                                      <w:marLeft w:val="0"/>
                                                                                                      <w:marRight w:val="0"/>
                                                                                                      <w:marTop w:val="0"/>
                                                                                                      <w:marBottom w:val="0"/>
                                                                                                      <w:divBdr>
                                                                                                        <w:top w:val="none" w:sz="0" w:space="0" w:color="auto"/>
                                                                                                        <w:left w:val="none" w:sz="0" w:space="0" w:color="auto"/>
                                                                                                        <w:bottom w:val="none" w:sz="0" w:space="0" w:color="auto"/>
                                                                                                        <w:right w:val="none" w:sz="0" w:space="0" w:color="auto"/>
                                                                                                      </w:divBdr>
                                                                                                      <w:divsChild>
                                                                                                        <w:div w:id="124737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884817">
                                                                                                  <w:marLeft w:val="0"/>
                                                                                                  <w:marRight w:val="0"/>
                                                                                                  <w:marTop w:val="0"/>
                                                                                                  <w:marBottom w:val="0"/>
                                                                                                  <w:divBdr>
                                                                                                    <w:top w:val="none" w:sz="0" w:space="0" w:color="auto"/>
                                                                                                    <w:left w:val="none" w:sz="0" w:space="0" w:color="auto"/>
                                                                                                    <w:bottom w:val="none" w:sz="0" w:space="0" w:color="auto"/>
                                                                                                    <w:right w:val="none" w:sz="0" w:space="0" w:color="auto"/>
                                                                                                  </w:divBdr>
                                                                                                  <w:divsChild>
                                                                                                    <w:div w:id="1670450394">
                                                                                                      <w:marLeft w:val="0"/>
                                                                                                      <w:marRight w:val="0"/>
                                                                                                      <w:marTop w:val="0"/>
                                                                                                      <w:marBottom w:val="0"/>
                                                                                                      <w:divBdr>
                                                                                                        <w:top w:val="none" w:sz="0" w:space="0" w:color="auto"/>
                                                                                                        <w:left w:val="none" w:sz="0" w:space="0" w:color="auto"/>
                                                                                                        <w:bottom w:val="none" w:sz="0" w:space="0" w:color="auto"/>
                                                                                                        <w:right w:val="none" w:sz="0" w:space="0" w:color="auto"/>
                                                                                                      </w:divBdr>
                                                                                                      <w:divsChild>
                                                                                                        <w:div w:id="1908832013">
                                                                                                          <w:marLeft w:val="0"/>
                                                                                                          <w:marRight w:val="0"/>
                                                                                                          <w:marTop w:val="0"/>
                                                                                                          <w:marBottom w:val="0"/>
                                                                                                          <w:divBdr>
                                                                                                            <w:top w:val="none" w:sz="0" w:space="0" w:color="auto"/>
                                                                                                            <w:left w:val="none" w:sz="0" w:space="0" w:color="auto"/>
                                                                                                            <w:bottom w:val="none" w:sz="0" w:space="0" w:color="auto"/>
                                                                                                            <w:right w:val="none" w:sz="0" w:space="0" w:color="auto"/>
                                                                                                          </w:divBdr>
                                                                                                          <w:divsChild>
                                                                                                            <w:div w:id="42631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30925364">
                                              <w:marLeft w:val="0"/>
                                              <w:marRight w:val="0"/>
                                              <w:marTop w:val="0"/>
                                              <w:marBottom w:val="0"/>
                                              <w:divBdr>
                                                <w:top w:val="none" w:sz="0" w:space="0" w:color="auto"/>
                                                <w:left w:val="none" w:sz="0" w:space="0" w:color="auto"/>
                                                <w:bottom w:val="none" w:sz="0" w:space="0" w:color="auto"/>
                                                <w:right w:val="none" w:sz="0" w:space="0" w:color="auto"/>
                                              </w:divBdr>
                                              <w:divsChild>
                                                <w:div w:id="1688091700">
                                                  <w:marLeft w:val="0"/>
                                                  <w:marRight w:val="0"/>
                                                  <w:marTop w:val="0"/>
                                                  <w:marBottom w:val="0"/>
                                                  <w:divBdr>
                                                    <w:top w:val="none" w:sz="0" w:space="0" w:color="auto"/>
                                                    <w:left w:val="none" w:sz="0" w:space="0" w:color="auto"/>
                                                    <w:bottom w:val="none" w:sz="0" w:space="0" w:color="auto"/>
                                                    <w:right w:val="none" w:sz="0" w:space="0" w:color="auto"/>
                                                  </w:divBdr>
                                                  <w:divsChild>
                                                    <w:div w:id="918489158">
                                                      <w:marLeft w:val="0"/>
                                                      <w:marRight w:val="0"/>
                                                      <w:marTop w:val="0"/>
                                                      <w:marBottom w:val="0"/>
                                                      <w:divBdr>
                                                        <w:top w:val="none" w:sz="0" w:space="0" w:color="auto"/>
                                                        <w:left w:val="none" w:sz="0" w:space="0" w:color="auto"/>
                                                        <w:bottom w:val="none" w:sz="0" w:space="0" w:color="auto"/>
                                                        <w:right w:val="none" w:sz="0" w:space="0" w:color="auto"/>
                                                      </w:divBdr>
                                                      <w:divsChild>
                                                        <w:div w:id="1341277253">
                                                          <w:marLeft w:val="0"/>
                                                          <w:marRight w:val="0"/>
                                                          <w:marTop w:val="0"/>
                                                          <w:marBottom w:val="0"/>
                                                          <w:divBdr>
                                                            <w:top w:val="none" w:sz="0" w:space="0" w:color="auto"/>
                                                            <w:left w:val="none" w:sz="0" w:space="0" w:color="auto"/>
                                                            <w:bottom w:val="none" w:sz="0" w:space="0" w:color="auto"/>
                                                            <w:right w:val="none" w:sz="0" w:space="0" w:color="auto"/>
                                                          </w:divBdr>
                                                          <w:divsChild>
                                                            <w:div w:id="1968580140">
                                                              <w:marLeft w:val="0"/>
                                                              <w:marRight w:val="0"/>
                                                              <w:marTop w:val="0"/>
                                                              <w:marBottom w:val="0"/>
                                                              <w:divBdr>
                                                                <w:top w:val="none" w:sz="0" w:space="0" w:color="auto"/>
                                                                <w:left w:val="none" w:sz="0" w:space="0" w:color="auto"/>
                                                                <w:bottom w:val="none" w:sz="0" w:space="0" w:color="auto"/>
                                                                <w:right w:val="none" w:sz="0" w:space="0" w:color="auto"/>
                                                              </w:divBdr>
                                                              <w:divsChild>
                                                                <w:div w:id="777337584">
                                                                  <w:marLeft w:val="0"/>
                                                                  <w:marRight w:val="0"/>
                                                                  <w:marTop w:val="0"/>
                                                                  <w:marBottom w:val="0"/>
                                                                  <w:divBdr>
                                                                    <w:top w:val="none" w:sz="0" w:space="0" w:color="auto"/>
                                                                    <w:left w:val="none" w:sz="0" w:space="0" w:color="auto"/>
                                                                    <w:bottom w:val="none" w:sz="0" w:space="0" w:color="auto"/>
                                                                    <w:right w:val="none" w:sz="0" w:space="0" w:color="auto"/>
                                                                  </w:divBdr>
                                                                </w:div>
                                                                <w:div w:id="431899305">
                                                                  <w:marLeft w:val="0"/>
                                                                  <w:marRight w:val="0"/>
                                                                  <w:marTop w:val="0"/>
                                                                  <w:marBottom w:val="0"/>
                                                                  <w:divBdr>
                                                                    <w:top w:val="none" w:sz="0" w:space="0" w:color="auto"/>
                                                                    <w:left w:val="none" w:sz="0" w:space="0" w:color="auto"/>
                                                                    <w:bottom w:val="none" w:sz="0" w:space="0" w:color="auto"/>
                                                                    <w:right w:val="none" w:sz="0" w:space="0" w:color="auto"/>
                                                                  </w:divBdr>
                                                                </w:div>
                                                              </w:divsChild>
                                                            </w:div>
                                                            <w:div w:id="70929906">
                                                              <w:marLeft w:val="0"/>
                                                              <w:marRight w:val="0"/>
                                                              <w:marTop w:val="0"/>
                                                              <w:marBottom w:val="0"/>
                                                              <w:divBdr>
                                                                <w:top w:val="none" w:sz="0" w:space="0" w:color="auto"/>
                                                                <w:left w:val="none" w:sz="0" w:space="0" w:color="auto"/>
                                                                <w:bottom w:val="none" w:sz="0" w:space="0" w:color="auto"/>
                                                                <w:right w:val="none" w:sz="0" w:space="0" w:color="auto"/>
                                                              </w:divBdr>
                                                              <w:divsChild>
                                                                <w:div w:id="2135252098">
                                                                  <w:marLeft w:val="0"/>
                                                                  <w:marRight w:val="0"/>
                                                                  <w:marTop w:val="0"/>
                                                                  <w:marBottom w:val="0"/>
                                                                  <w:divBdr>
                                                                    <w:top w:val="none" w:sz="0" w:space="0" w:color="auto"/>
                                                                    <w:left w:val="none" w:sz="0" w:space="0" w:color="auto"/>
                                                                    <w:bottom w:val="none" w:sz="0" w:space="0" w:color="auto"/>
                                                                    <w:right w:val="none" w:sz="0" w:space="0" w:color="auto"/>
                                                                  </w:divBdr>
                                                                </w:div>
                                                              </w:divsChild>
                                                            </w:div>
                                                            <w:div w:id="129506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2F1755738012471029" TargetMode="External"/><Relationship Id="rId13" Type="http://schemas.openxmlformats.org/officeDocument/2006/relationships/hyperlink" Target="https://dx.doi.org/10.1016%2Fj.chc.2011.01.003"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5127%2Fpr.034113" TargetMode="External"/><Relationship Id="rId12" Type="http://schemas.openxmlformats.org/officeDocument/2006/relationships/hyperlink" Target="https://doi.org/10.1002/cpp.1795"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i.org/10.1016/j.cbpra.2013.06.004" TargetMode="External"/><Relationship Id="rId11" Type="http://schemas.openxmlformats.org/officeDocument/2006/relationships/hyperlink" Target="https://dx.doi.org/10.4103%2F0253-7176.155647" TargetMode="External"/><Relationship Id="rId5" Type="http://schemas.openxmlformats.org/officeDocument/2006/relationships/endnotes" Target="endnotes.xml"/><Relationship Id="rId15" Type="http://schemas.openxmlformats.org/officeDocument/2006/relationships/hyperlink" Target="https://dx.doi.org/10.3238%2Farztebl.2011.0173" TargetMode="External"/><Relationship Id="rId10" Type="http://schemas.openxmlformats.org/officeDocument/2006/relationships/hyperlink" Target="http://dx.doi.org/10.1136/archdischild-2014-306934"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oi.org/10.1016/j.psychres.2015.02.009" TargetMode="External"/><Relationship Id="rId14" Type="http://schemas.openxmlformats.org/officeDocument/2006/relationships/hyperlink" Target="https://doi.org/10.1016/j.brat.2014.11.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14</Pages>
  <Words>3517</Words>
  <Characters>20048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118</cp:revision>
  <dcterms:created xsi:type="dcterms:W3CDTF">2018-11-14T05:49:00Z</dcterms:created>
  <dcterms:modified xsi:type="dcterms:W3CDTF">2018-11-14T10:42:00Z</dcterms:modified>
</cp:coreProperties>
</file>